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46D84" w14:textId="77777777" w:rsidR="00DA3B66" w:rsidRDefault="00DA3B66" w:rsidP="00946E5A">
      <w:pPr>
        <w:ind w:left="426" w:right="424"/>
        <w:rPr>
          <w:rFonts w:ascii="Arial" w:hAnsi="Arial"/>
          <w:sz w:val="24"/>
        </w:rPr>
      </w:pPr>
    </w:p>
    <w:p w14:paraId="3C646D85" w14:textId="77777777" w:rsidR="00DA3B66" w:rsidRPr="00487448" w:rsidRDefault="00DA3B66" w:rsidP="00946E5A">
      <w:pPr>
        <w:ind w:left="426" w:right="424"/>
        <w:rPr>
          <w:rFonts w:ascii="Arial" w:hAnsi="Arial"/>
          <w:sz w:val="24"/>
        </w:rPr>
      </w:pPr>
    </w:p>
    <w:p w14:paraId="3F1DE04B" w14:textId="77777777" w:rsidR="00946E5A" w:rsidRPr="00946E5A" w:rsidRDefault="00946E5A" w:rsidP="00946E5A">
      <w:pPr>
        <w:spacing w:line="360" w:lineRule="auto"/>
        <w:ind w:left="426" w:right="424"/>
        <w:jc w:val="center"/>
        <w:rPr>
          <w:rFonts w:ascii="Arial" w:hAnsi="Arial" w:cs="Arial"/>
          <w:b/>
          <w:bCs/>
          <w:sz w:val="28"/>
          <w:szCs w:val="28"/>
        </w:rPr>
      </w:pPr>
      <w:r w:rsidRPr="00946E5A">
        <w:rPr>
          <w:rFonts w:ascii="Arial" w:hAnsi="Arial" w:cs="Arial"/>
          <w:bCs/>
          <w:noProof/>
          <w:sz w:val="24"/>
          <w:lang w:eastAsia="en-GB"/>
        </w:rPr>
        <w:drawing>
          <wp:inline distT="0" distB="0" distL="0" distR="0" wp14:anchorId="0068AC1C" wp14:editId="7AFC5239">
            <wp:extent cx="4325264" cy="1113183"/>
            <wp:effectExtent l="0" t="0" r="0" b="0"/>
            <wp:docPr id="1978749766" name="Picture 1978749766" descr="A black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749766" name="Picture 1978749766" descr="A black and blue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422383" cy="1138178"/>
                    </a:xfrm>
                    <a:prstGeom prst="rect">
                      <a:avLst/>
                    </a:prstGeom>
                  </pic:spPr>
                </pic:pic>
              </a:graphicData>
            </a:graphic>
          </wp:inline>
        </w:drawing>
      </w:r>
    </w:p>
    <w:p w14:paraId="78327AAE" w14:textId="77777777" w:rsidR="00946E5A" w:rsidRPr="00946E5A" w:rsidRDefault="00946E5A" w:rsidP="00946E5A">
      <w:pPr>
        <w:spacing w:line="360" w:lineRule="auto"/>
        <w:ind w:left="426" w:right="424"/>
        <w:jc w:val="center"/>
        <w:rPr>
          <w:rFonts w:ascii="Arial" w:hAnsi="Arial" w:cs="Arial"/>
          <w:b/>
          <w:bCs/>
          <w:sz w:val="28"/>
          <w:szCs w:val="28"/>
        </w:rPr>
      </w:pPr>
    </w:p>
    <w:p w14:paraId="43995275" w14:textId="77777777" w:rsidR="00946E5A" w:rsidRPr="00946E5A" w:rsidRDefault="00946E5A" w:rsidP="00946E5A">
      <w:pPr>
        <w:spacing w:line="360" w:lineRule="auto"/>
        <w:ind w:left="426" w:right="424"/>
        <w:jc w:val="center"/>
        <w:rPr>
          <w:rFonts w:ascii="Arial" w:hAnsi="Arial" w:cs="Arial"/>
          <w:b/>
          <w:bCs/>
          <w:sz w:val="28"/>
          <w:szCs w:val="28"/>
        </w:rPr>
      </w:pPr>
    </w:p>
    <w:p w14:paraId="6BFD260C" w14:textId="77777777" w:rsidR="00946E5A" w:rsidRPr="00946E5A" w:rsidRDefault="00946E5A" w:rsidP="00946E5A">
      <w:pPr>
        <w:spacing w:line="360" w:lineRule="auto"/>
        <w:ind w:left="426" w:right="424"/>
        <w:rPr>
          <w:rFonts w:ascii="Arial" w:hAnsi="Arial" w:cs="Arial"/>
          <w:bCs/>
          <w:sz w:val="24"/>
        </w:rPr>
      </w:pPr>
    </w:p>
    <w:p w14:paraId="69A98880" w14:textId="72435457" w:rsidR="00946E5A" w:rsidRPr="00946E5A" w:rsidRDefault="00946E5A" w:rsidP="00946E5A">
      <w:pPr>
        <w:spacing w:line="360" w:lineRule="auto"/>
        <w:ind w:left="426" w:right="424"/>
        <w:jc w:val="center"/>
        <w:rPr>
          <w:rFonts w:ascii="Arial" w:hAnsi="Arial" w:cs="Arial"/>
          <w:b/>
          <w:bCs/>
          <w:sz w:val="72"/>
          <w:szCs w:val="72"/>
        </w:rPr>
      </w:pPr>
      <w:r w:rsidRPr="00946E5A">
        <w:rPr>
          <w:rFonts w:ascii="Arial" w:hAnsi="Arial" w:cs="Arial"/>
          <w:b/>
          <w:bCs/>
          <w:sz w:val="72"/>
          <w:szCs w:val="72"/>
        </w:rPr>
        <w:t xml:space="preserve">Investigation of a complaint against </w:t>
      </w:r>
      <w:r>
        <w:rPr>
          <w:rFonts w:ascii="Arial" w:hAnsi="Arial" w:cs="Arial"/>
          <w:b/>
          <w:bCs/>
          <w:sz w:val="72"/>
          <w:szCs w:val="72"/>
        </w:rPr>
        <w:t>Belfast City Council</w:t>
      </w:r>
    </w:p>
    <w:p w14:paraId="27E6974E" w14:textId="77777777" w:rsidR="00946E5A" w:rsidRPr="00946E5A" w:rsidRDefault="00946E5A" w:rsidP="00946E5A">
      <w:pPr>
        <w:spacing w:line="360" w:lineRule="auto"/>
        <w:ind w:left="426" w:right="424"/>
        <w:rPr>
          <w:rFonts w:ascii="Arial" w:hAnsi="Arial" w:cs="Arial"/>
          <w:bCs/>
          <w:sz w:val="24"/>
        </w:rPr>
      </w:pPr>
    </w:p>
    <w:p w14:paraId="54474807" w14:textId="77777777" w:rsidR="00946E5A" w:rsidRPr="00946E5A" w:rsidRDefault="00946E5A" w:rsidP="00946E5A">
      <w:pPr>
        <w:spacing w:line="360" w:lineRule="auto"/>
        <w:ind w:left="426" w:right="424"/>
        <w:rPr>
          <w:rFonts w:ascii="Arial" w:hAnsi="Arial" w:cs="Arial"/>
          <w:bCs/>
          <w:sz w:val="24"/>
        </w:rPr>
      </w:pPr>
    </w:p>
    <w:p w14:paraId="4DA31354" w14:textId="05BBEF3D" w:rsidR="00946E5A" w:rsidRPr="00946E5A" w:rsidRDefault="00946E5A" w:rsidP="00946E5A">
      <w:pPr>
        <w:spacing w:line="360" w:lineRule="auto"/>
        <w:ind w:left="426" w:right="424"/>
        <w:jc w:val="center"/>
        <w:rPr>
          <w:rFonts w:ascii="Arial" w:hAnsi="Arial" w:cs="Arial"/>
          <w:b/>
          <w:bCs/>
          <w:sz w:val="28"/>
          <w:szCs w:val="28"/>
        </w:rPr>
      </w:pPr>
      <w:r w:rsidRPr="00946E5A">
        <w:rPr>
          <w:rFonts w:ascii="Arial" w:hAnsi="Arial" w:cs="Arial"/>
          <w:b/>
          <w:bCs/>
          <w:sz w:val="28"/>
          <w:szCs w:val="28"/>
        </w:rPr>
        <w:t xml:space="preserve">Report Reference: </w:t>
      </w:r>
      <w:bookmarkStart w:id="0" w:name="RefNo"/>
      <w:bookmarkEnd w:id="0"/>
      <w:r>
        <w:rPr>
          <w:rFonts w:ascii="Arial" w:hAnsi="Arial" w:cs="Arial"/>
          <w:b/>
          <w:bCs/>
          <w:sz w:val="28"/>
          <w:szCs w:val="28"/>
        </w:rPr>
        <w:t>202005569</w:t>
      </w:r>
    </w:p>
    <w:p w14:paraId="04294EBE" w14:textId="77777777" w:rsidR="00946E5A" w:rsidRPr="00946E5A" w:rsidRDefault="00946E5A" w:rsidP="00946E5A">
      <w:pPr>
        <w:spacing w:line="360" w:lineRule="auto"/>
        <w:ind w:left="426" w:right="424"/>
        <w:rPr>
          <w:rFonts w:ascii="Arial" w:hAnsi="Arial" w:cs="Arial"/>
          <w:bCs/>
          <w:sz w:val="24"/>
        </w:rPr>
      </w:pPr>
    </w:p>
    <w:p w14:paraId="7FF4010E" w14:textId="77777777" w:rsidR="00946E5A" w:rsidRPr="00946E5A" w:rsidRDefault="00946E5A" w:rsidP="00946E5A">
      <w:pPr>
        <w:ind w:left="426" w:right="424"/>
        <w:rPr>
          <w:rFonts w:ascii="Arial" w:hAnsi="Arial" w:cs="Arial"/>
          <w:bCs/>
          <w:szCs w:val="20"/>
        </w:rPr>
      </w:pPr>
    </w:p>
    <w:p w14:paraId="4ED97D8E" w14:textId="77777777" w:rsidR="00946E5A" w:rsidRPr="00946E5A" w:rsidRDefault="00946E5A" w:rsidP="00946E5A">
      <w:pPr>
        <w:ind w:left="426" w:right="424"/>
        <w:rPr>
          <w:rFonts w:ascii="Arial" w:hAnsi="Arial" w:cs="Arial"/>
          <w:bCs/>
          <w:szCs w:val="20"/>
        </w:rPr>
      </w:pPr>
    </w:p>
    <w:p w14:paraId="08B29A04" w14:textId="77777777" w:rsidR="00946E5A" w:rsidRPr="00946E5A" w:rsidRDefault="00946E5A" w:rsidP="00946E5A">
      <w:pPr>
        <w:ind w:left="426" w:right="424"/>
        <w:rPr>
          <w:rFonts w:ascii="Arial" w:hAnsi="Arial" w:cs="Arial"/>
          <w:bCs/>
          <w:szCs w:val="20"/>
        </w:rPr>
      </w:pPr>
    </w:p>
    <w:p w14:paraId="46CB2E5F" w14:textId="77777777" w:rsidR="00946E5A" w:rsidRPr="00946E5A" w:rsidRDefault="00946E5A" w:rsidP="00946E5A">
      <w:pPr>
        <w:ind w:left="426" w:right="424"/>
        <w:rPr>
          <w:rFonts w:ascii="Arial" w:hAnsi="Arial" w:cs="Arial"/>
          <w:bCs/>
          <w:szCs w:val="20"/>
        </w:rPr>
      </w:pPr>
    </w:p>
    <w:p w14:paraId="7BBEBEB6" w14:textId="77777777" w:rsidR="00946E5A" w:rsidRPr="00946E5A" w:rsidRDefault="00946E5A" w:rsidP="00946E5A">
      <w:pPr>
        <w:ind w:left="426" w:right="424"/>
        <w:jc w:val="center"/>
        <w:rPr>
          <w:rFonts w:ascii="Arial" w:hAnsi="Arial" w:cs="Arial"/>
          <w:bCs/>
          <w:szCs w:val="20"/>
        </w:rPr>
      </w:pPr>
      <w:r w:rsidRPr="00946E5A">
        <w:rPr>
          <w:rFonts w:ascii="Arial" w:hAnsi="Arial" w:cs="Arial"/>
          <w:bCs/>
          <w:szCs w:val="20"/>
        </w:rPr>
        <w:t>The Northern Ireland Public Services Ombudsman</w:t>
      </w:r>
    </w:p>
    <w:p w14:paraId="5FA741E7" w14:textId="77777777" w:rsidR="00946E5A" w:rsidRPr="00946E5A" w:rsidRDefault="00946E5A" w:rsidP="00946E5A">
      <w:pPr>
        <w:ind w:left="426" w:right="424"/>
        <w:jc w:val="center"/>
        <w:rPr>
          <w:rFonts w:ascii="Arial" w:hAnsi="Arial" w:cs="Arial"/>
          <w:bCs/>
          <w:szCs w:val="20"/>
        </w:rPr>
      </w:pPr>
      <w:r w:rsidRPr="00946E5A">
        <w:rPr>
          <w:rFonts w:ascii="Arial" w:hAnsi="Arial" w:cs="Arial"/>
          <w:bCs/>
          <w:szCs w:val="20"/>
        </w:rPr>
        <w:t>33 Wellington Place</w:t>
      </w:r>
    </w:p>
    <w:p w14:paraId="2E982970" w14:textId="77777777" w:rsidR="00946E5A" w:rsidRPr="00946E5A" w:rsidRDefault="00946E5A" w:rsidP="00946E5A">
      <w:pPr>
        <w:ind w:left="426" w:right="424"/>
        <w:jc w:val="center"/>
        <w:rPr>
          <w:rFonts w:ascii="Arial" w:hAnsi="Arial" w:cs="Arial"/>
          <w:bCs/>
          <w:szCs w:val="20"/>
        </w:rPr>
      </w:pPr>
      <w:r w:rsidRPr="00946E5A">
        <w:rPr>
          <w:rFonts w:ascii="Arial" w:hAnsi="Arial" w:cs="Arial"/>
          <w:bCs/>
          <w:szCs w:val="20"/>
        </w:rPr>
        <w:t>BELFAST</w:t>
      </w:r>
    </w:p>
    <w:p w14:paraId="1E7A8475" w14:textId="77777777" w:rsidR="00946E5A" w:rsidRPr="00946E5A" w:rsidRDefault="00946E5A" w:rsidP="00946E5A">
      <w:pPr>
        <w:ind w:left="426" w:right="424"/>
        <w:jc w:val="center"/>
        <w:rPr>
          <w:rFonts w:ascii="Arial" w:hAnsi="Arial" w:cs="Arial"/>
          <w:bCs/>
          <w:szCs w:val="20"/>
        </w:rPr>
      </w:pPr>
      <w:r w:rsidRPr="00946E5A">
        <w:rPr>
          <w:rFonts w:ascii="Arial" w:hAnsi="Arial" w:cs="Arial"/>
          <w:bCs/>
          <w:szCs w:val="20"/>
        </w:rPr>
        <w:t>BT1 6HN</w:t>
      </w:r>
    </w:p>
    <w:p w14:paraId="5D383D04" w14:textId="77777777" w:rsidR="00946E5A" w:rsidRPr="00946E5A" w:rsidRDefault="00946E5A" w:rsidP="00946E5A">
      <w:pPr>
        <w:ind w:left="426" w:right="424"/>
        <w:jc w:val="center"/>
        <w:rPr>
          <w:rFonts w:ascii="Arial" w:hAnsi="Arial" w:cs="Arial"/>
          <w:bCs/>
          <w:szCs w:val="20"/>
        </w:rPr>
      </w:pPr>
      <w:r w:rsidRPr="00946E5A">
        <w:rPr>
          <w:rFonts w:ascii="Arial" w:hAnsi="Arial" w:cs="Arial"/>
          <w:bCs/>
          <w:szCs w:val="20"/>
        </w:rPr>
        <w:t>Tel: 028 9023 3821</w:t>
      </w:r>
    </w:p>
    <w:p w14:paraId="5189AB5A" w14:textId="77777777" w:rsidR="00946E5A" w:rsidRPr="00946E5A" w:rsidRDefault="00946E5A" w:rsidP="00946E5A">
      <w:pPr>
        <w:ind w:left="426" w:right="424"/>
        <w:jc w:val="center"/>
        <w:rPr>
          <w:rFonts w:ascii="Arial" w:hAnsi="Arial" w:cs="Arial"/>
          <w:bCs/>
          <w:szCs w:val="20"/>
        </w:rPr>
      </w:pPr>
      <w:r w:rsidRPr="00946E5A">
        <w:rPr>
          <w:rFonts w:ascii="Arial" w:hAnsi="Arial" w:cs="Arial"/>
          <w:bCs/>
          <w:szCs w:val="20"/>
        </w:rPr>
        <w:t xml:space="preserve">Email: </w:t>
      </w:r>
      <w:hyperlink r:id="rId9" w:history="1">
        <w:r w:rsidRPr="00946E5A">
          <w:rPr>
            <w:rFonts w:ascii="Arial" w:hAnsi="Arial" w:cs="Arial"/>
            <w:bCs/>
            <w:color w:val="0563C1" w:themeColor="hyperlink"/>
            <w:szCs w:val="20"/>
            <w:u w:val="single"/>
          </w:rPr>
          <w:t>nipso@nipso.org.uk</w:t>
        </w:r>
      </w:hyperlink>
    </w:p>
    <w:p w14:paraId="297F80ED" w14:textId="77777777" w:rsidR="00946E5A" w:rsidRPr="00946E5A" w:rsidRDefault="00946E5A" w:rsidP="00946E5A">
      <w:pPr>
        <w:ind w:left="426" w:right="424"/>
        <w:jc w:val="center"/>
        <w:rPr>
          <w:rFonts w:ascii="Arial" w:hAnsi="Arial" w:cs="Arial"/>
          <w:bCs/>
          <w:color w:val="0563C1" w:themeColor="hyperlink"/>
          <w:szCs w:val="20"/>
          <w:u w:val="single"/>
        </w:rPr>
      </w:pPr>
      <w:r w:rsidRPr="00946E5A">
        <w:rPr>
          <w:rFonts w:ascii="Arial" w:hAnsi="Arial" w:cs="Arial"/>
          <w:bCs/>
          <w:szCs w:val="20"/>
        </w:rPr>
        <w:t xml:space="preserve">Web:  </w:t>
      </w:r>
      <w:hyperlink r:id="rId10" w:history="1">
        <w:r w:rsidRPr="00946E5A">
          <w:rPr>
            <w:rFonts w:ascii="Arial" w:hAnsi="Arial" w:cs="Arial"/>
            <w:bCs/>
            <w:color w:val="0563C1" w:themeColor="hyperlink"/>
            <w:szCs w:val="20"/>
            <w:u w:val="single"/>
          </w:rPr>
          <w:t>www.nipso.org.uk</w:t>
        </w:r>
      </w:hyperlink>
    </w:p>
    <w:p w14:paraId="1B81C6C9" w14:textId="77777777" w:rsidR="00946E5A" w:rsidRPr="00946E5A" w:rsidRDefault="00946E5A" w:rsidP="00946E5A">
      <w:pPr>
        <w:ind w:left="426" w:right="424"/>
        <w:jc w:val="right"/>
        <w:rPr>
          <w:rFonts w:ascii="Arial" w:hAnsi="Arial" w:cs="Arial"/>
          <w:b/>
          <w:bCs/>
          <w:sz w:val="24"/>
        </w:rPr>
      </w:pPr>
    </w:p>
    <w:p w14:paraId="5CB3D9D2" w14:textId="77777777" w:rsidR="00946E5A" w:rsidRPr="00946E5A" w:rsidRDefault="00946E5A" w:rsidP="00946E5A">
      <w:pPr>
        <w:ind w:left="426" w:right="424"/>
        <w:jc w:val="right"/>
        <w:rPr>
          <w:rFonts w:ascii="Arial" w:hAnsi="Arial" w:cs="Arial"/>
          <w:b/>
          <w:bCs/>
          <w:sz w:val="24"/>
        </w:rPr>
      </w:pPr>
    </w:p>
    <w:p w14:paraId="7AB82E18" w14:textId="77777777" w:rsidR="00946E5A" w:rsidRPr="00946E5A" w:rsidRDefault="00946E5A" w:rsidP="00946E5A">
      <w:pPr>
        <w:spacing w:line="360" w:lineRule="auto"/>
        <w:ind w:left="426" w:right="424"/>
        <w:jc w:val="right"/>
        <w:rPr>
          <w:rFonts w:ascii="Arial" w:hAnsi="Arial" w:cs="Arial"/>
          <w:bCs/>
          <w:sz w:val="24"/>
        </w:rPr>
      </w:pPr>
    </w:p>
    <w:p w14:paraId="06CD42A3" w14:textId="77777777" w:rsidR="00946E5A" w:rsidRPr="00946E5A" w:rsidRDefault="00946E5A" w:rsidP="00946E5A">
      <w:pPr>
        <w:spacing w:line="360" w:lineRule="auto"/>
        <w:ind w:left="426" w:right="424"/>
        <w:rPr>
          <w:rFonts w:ascii="Arial" w:hAnsi="Arial"/>
          <w:b/>
          <w:sz w:val="24"/>
          <w:lang w:val="en-US"/>
        </w:rPr>
        <w:sectPr w:rsidR="00946E5A" w:rsidRPr="00946E5A" w:rsidSect="00946E5A">
          <w:footerReference w:type="default" r:id="rId11"/>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14:paraId="0B821AB2" w14:textId="77777777" w:rsidR="00946E5A" w:rsidRPr="00946E5A" w:rsidRDefault="00946E5A" w:rsidP="00946E5A">
      <w:pPr>
        <w:spacing w:line="360" w:lineRule="auto"/>
        <w:ind w:left="426" w:right="424"/>
        <w:rPr>
          <w:rFonts w:ascii="Arial" w:hAnsi="Arial" w:cs="Arial"/>
          <w:b/>
          <w:bCs/>
          <w:sz w:val="24"/>
          <w:lang w:eastAsia="en-GB"/>
        </w:rPr>
      </w:pPr>
      <w:r w:rsidRPr="00946E5A">
        <w:rPr>
          <w:rFonts w:ascii="Arial" w:hAnsi="Arial"/>
          <w:b/>
          <w:sz w:val="24"/>
          <w:lang w:val="en-US" w:eastAsia="en-GB"/>
        </w:rPr>
        <w:lastRenderedPageBreak/>
        <w:t>The Role of the Ombudsman</w:t>
      </w:r>
    </w:p>
    <w:p w14:paraId="1946C9FA" w14:textId="77777777" w:rsidR="00946E5A" w:rsidRPr="00946E5A" w:rsidRDefault="00946E5A" w:rsidP="00946E5A">
      <w:pPr>
        <w:widowControl/>
        <w:autoSpaceDE/>
        <w:adjustRightInd/>
        <w:ind w:left="426" w:right="424"/>
        <w:rPr>
          <w:rFonts w:ascii="Arial" w:hAnsi="Arial" w:cs="Arial"/>
          <w:sz w:val="24"/>
          <w:lang w:val="en-US" w:eastAsia="en-GB"/>
        </w:rPr>
      </w:pPr>
      <w:r w:rsidRPr="00946E5A">
        <w:rPr>
          <w:rFonts w:ascii="Arial" w:hAnsi="Arial" w:cs="Arial"/>
          <w:sz w:val="24"/>
          <w:lang w:val="en-US" w:eastAsia="en-GB"/>
        </w:rPr>
        <w:t>The Northern Ireland Public Services Ombudsman (NIPSO) provides a free, independent and impartial service for investigating complaints about public service providers in Northern Ireland.</w:t>
      </w:r>
    </w:p>
    <w:p w14:paraId="4BBF2ED9" w14:textId="77777777" w:rsidR="00946E5A" w:rsidRPr="00946E5A" w:rsidRDefault="00946E5A" w:rsidP="00946E5A">
      <w:pPr>
        <w:widowControl/>
        <w:autoSpaceDE/>
        <w:adjustRightInd/>
        <w:ind w:left="426" w:right="424"/>
        <w:rPr>
          <w:rFonts w:ascii="Arial" w:hAnsi="Arial" w:cs="Arial"/>
          <w:sz w:val="24"/>
          <w:lang w:val="en-US" w:eastAsia="en-GB"/>
        </w:rPr>
      </w:pPr>
    </w:p>
    <w:p w14:paraId="00750910" w14:textId="77777777" w:rsidR="00946E5A" w:rsidRPr="00946E5A" w:rsidRDefault="00946E5A" w:rsidP="00946E5A">
      <w:pPr>
        <w:widowControl/>
        <w:autoSpaceDE/>
        <w:adjustRightInd/>
        <w:ind w:left="426" w:right="424"/>
        <w:rPr>
          <w:rFonts w:ascii="Arial" w:hAnsi="Arial" w:cs="Arial"/>
          <w:sz w:val="24"/>
          <w:lang w:eastAsia="en-GB"/>
        </w:rPr>
      </w:pPr>
      <w:r w:rsidRPr="00946E5A">
        <w:rPr>
          <w:rFonts w:ascii="Arial" w:hAnsi="Arial" w:cs="Arial"/>
          <w:bCs/>
          <w:vanish/>
          <w:color w:val="1D2129"/>
          <w:sz w:val="24"/>
          <w:lang w:val="en" w:eastAsia="en-GB"/>
        </w:rPr>
        <w:t xml:space="preserve">You should normally complete the complaints procedure of the organisation concerned.  </w:t>
      </w:r>
      <w:r w:rsidRPr="00946E5A">
        <w:rPr>
          <w:rFonts w:ascii="Arial" w:hAnsi="Arial" w:cs="Arial"/>
          <w:sz w:val="24"/>
          <w:lang w:val="en-US" w:eastAsia="en-GB"/>
        </w:rPr>
        <w:t xml:space="preserve">The role of the Ombudsman is set out in the Public Services Ombudsman Act (Northern Ireland) 2016 (the 2016 Act).  </w:t>
      </w:r>
      <w:r w:rsidRPr="00946E5A">
        <w:rPr>
          <w:rFonts w:ascii="Arial" w:hAnsi="Arial"/>
          <w:sz w:val="24"/>
          <w:lang w:val="en-US" w:eastAsia="en-GB"/>
        </w:rPr>
        <w:t xml:space="preserve">The Ombudsman can normally only accept a complaint after the complaints process of the public service provider has been exhausted. </w:t>
      </w:r>
    </w:p>
    <w:p w14:paraId="24E95034" w14:textId="77777777" w:rsidR="00946E5A" w:rsidRPr="00946E5A" w:rsidRDefault="00946E5A" w:rsidP="00946E5A">
      <w:pPr>
        <w:widowControl/>
        <w:autoSpaceDE/>
        <w:adjustRightInd/>
        <w:ind w:left="426" w:right="424"/>
        <w:rPr>
          <w:rFonts w:ascii="Arial" w:hAnsi="Arial" w:cs="Arial"/>
          <w:sz w:val="24"/>
          <w:lang w:eastAsia="en-GB"/>
        </w:rPr>
      </w:pPr>
    </w:p>
    <w:p w14:paraId="25B6A6DF" w14:textId="77777777" w:rsidR="00946E5A" w:rsidRPr="00946E5A" w:rsidRDefault="00946E5A" w:rsidP="00946E5A">
      <w:pPr>
        <w:widowControl/>
        <w:autoSpaceDE/>
        <w:adjustRightInd/>
        <w:ind w:left="426" w:right="424"/>
        <w:rPr>
          <w:rFonts w:ascii="Arial" w:hAnsi="Arial" w:cs="Arial"/>
          <w:sz w:val="24"/>
          <w:lang w:eastAsia="en-GB"/>
        </w:rPr>
      </w:pPr>
      <w:r w:rsidRPr="00946E5A">
        <w:rPr>
          <w:rFonts w:ascii="Arial" w:hAnsi="Arial" w:cs="Arial"/>
          <w:sz w:val="24"/>
          <w:lang w:val="en-US" w:eastAsia="en-GB"/>
        </w:rPr>
        <w:t xml:space="preserve">The Ombudsman may investigate complaints about maladministration on the part of listed authorities, and on the merits of a decision taken by health and social care bodies, general health care providers and independent providers of health and social care. The purpose of an investigation is to ascertain if the matters alleged in the complaint properly warrant investigation and are in substance true. </w:t>
      </w:r>
    </w:p>
    <w:p w14:paraId="6B2C7F08" w14:textId="77777777" w:rsidR="00946E5A" w:rsidRPr="00946E5A" w:rsidRDefault="00946E5A" w:rsidP="00946E5A">
      <w:pPr>
        <w:widowControl/>
        <w:autoSpaceDE/>
        <w:adjustRightInd/>
        <w:spacing w:line="360" w:lineRule="auto"/>
        <w:ind w:left="426" w:right="424"/>
        <w:rPr>
          <w:rFonts w:ascii="Arial" w:hAnsi="Arial" w:cs="Arial"/>
          <w:sz w:val="24"/>
          <w:lang w:eastAsia="en-GB"/>
        </w:rPr>
      </w:pPr>
    </w:p>
    <w:p w14:paraId="25123913" w14:textId="77777777" w:rsidR="00946E5A" w:rsidRPr="00946E5A" w:rsidRDefault="00946E5A" w:rsidP="00946E5A">
      <w:pPr>
        <w:widowControl/>
        <w:autoSpaceDE/>
        <w:adjustRightInd/>
        <w:ind w:left="426" w:right="424"/>
        <w:rPr>
          <w:rFonts w:ascii="Arial" w:hAnsi="Arial" w:cs="Arial"/>
          <w:sz w:val="24"/>
          <w:lang w:val="en-US" w:eastAsia="en-GB"/>
        </w:rPr>
      </w:pPr>
      <w:r w:rsidRPr="00946E5A">
        <w:rPr>
          <w:rFonts w:ascii="Arial" w:hAnsi="Arial" w:cs="Arial"/>
          <w:sz w:val="24"/>
          <w:lang w:val="en-US" w:eastAsia="en-GB"/>
        </w:rPr>
        <w:t>Maladministration is not defined in the legislation, but is generally taken to include decisions made following improper consideration, action or inaction; delay; failure to follow procedures or the law; misleading or inaccurate statements; bias; or inadequate record keeping.</w:t>
      </w:r>
    </w:p>
    <w:p w14:paraId="472463FF" w14:textId="77777777" w:rsidR="00946E5A" w:rsidRPr="00946E5A" w:rsidRDefault="00946E5A" w:rsidP="00946E5A">
      <w:pPr>
        <w:spacing w:line="360" w:lineRule="auto"/>
        <w:ind w:left="426" w:right="424"/>
        <w:rPr>
          <w:rFonts w:ascii="Arial" w:hAnsi="Arial" w:cs="Arial"/>
          <w:sz w:val="24"/>
          <w:lang w:eastAsia="en-GB"/>
        </w:rPr>
      </w:pPr>
    </w:p>
    <w:p w14:paraId="5A1CFC29" w14:textId="77777777" w:rsidR="00946E5A" w:rsidRPr="00946E5A" w:rsidRDefault="00946E5A" w:rsidP="00946E5A">
      <w:pPr>
        <w:widowControl/>
        <w:autoSpaceDE/>
        <w:adjustRightInd/>
        <w:ind w:left="426" w:right="424"/>
        <w:rPr>
          <w:rFonts w:ascii="Arial" w:hAnsi="Arial" w:cs="Arial"/>
          <w:sz w:val="24"/>
          <w:lang w:val="en-US" w:eastAsia="en-GB"/>
        </w:rPr>
      </w:pPr>
      <w:r w:rsidRPr="00946E5A">
        <w:rPr>
          <w:rFonts w:ascii="Arial" w:hAnsi="Arial" w:cs="Arial"/>
          <w:sz w:val="24"/>
          <w:lang w:val="en-US" w:eastAsia="en-GB"/>
        </w:rPr>
        <w:t>The Ombudsman must also consider whether maladministration has resulted in an injustice. Injustice is also not defined in legislation but can include upset, inconvenience, or frustration. A remedy may be recommended where injustice is found as a consequence of the failings identified in a report.</w:t>
      </w:r>
    </w:p>
    <w:p w14:paraId="25029886" w14:textId="77777777" w:rsidR="00946E5A" w:rsidRPr="00946E5A" w:rsidRDefault="00946E5A" w:rsidP="00946E5A">
      <w:pPr>
        <w:spacing w:line="360" w:lineRule="auto"/>
        <w:ind w:left="426" w:right="424"/>
        <w:rPr>
          <w:rFonts w:ascii="Arial" w:hAnsi="Arial" w:cs="Arial"/>
          <w:sz w:val="24"/>
          <w:lang w:val="en-US" w:eastAsia="en-GB"/>
        </w:rPr>
      </w:pPr>
    </w:p>
    <w:p w14:paraId="6FA2082C" w14:textId="77777777" w:rsidR="00946E5A" w:rsidRPr="00946E5A" w:rsidRDefault="00946E5A" w:rsidP="00946E5A">
      <w:pPr>
        <w:ind w:left="426" w:right="424"/>
        <w:rPr>
          <w:rFonts w:ascii="Arial" w:hAnsi="Arial" w:cs="Arial"/>
          <w:sz w:val="24"/>
          <w:lang w:val="en-US" w:eastAsia="en-GB"/>
        </w:rPr>
      </w:pPr>
    </w:p>
    <w:p w14:paraId="3620625E" w14:textId="77777777" w:rsidR="00946E5A" w:rsidRPr="00946E5A" w:rsidRDefault="00946E5A" w:rsidP="00946E5A">
      <w:pPr>
        <w:ind w:left="426" w:right="424"/>
        <w:rPr>
          <w:rFonts w:ascii="Arial" w:hAnsi="Arial" w:cs="Arial"/>
          <w:sz w:val="24"/>
          <w:lang w:val="en-US" w:eastAsia="en-GB"/>
        </w:rPr>
      </w:pPr>
    </w:p>
    <w:p w14:paraId="136A76A9" w14:textId="77777777" w:rsidR="00946E5A" w:rsidRPr="00946E5A" w:rsidRDefault="00946E5A" w:rsidP="00946E5A">
      <w:pPr>
        <w:ind w:left="426" w:right="424"/>
        <w:rPr>
          <w:rFonts w:ascii="Arial" w:hAnsi="Arial" w:cs="Arial"/>
          <w:sz w:val="24"/>
          <w:lang w:val="en-US" w:eastAsia="en-GB"/>
        </w:rPr>
      </w:pPr>
    </w:p>
    <w:p w14:paraId="7656E1F2" w14:textId="77777777" w:rsidR="00946E5A" w:rsidRPr="00946E5A" w:rsidRDefault="00946E5A" w:rsidP="00946E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426" w:right="424"/>
        <w:rPr>
          <w:rFonts w:ascii="Arial" w:hAnsi="Arial" w:cs="Arial"/>
          <w:b/>
          <w:bCs/>
          <w:sz w:val="24"/>
          <w:lang w:val="en-US" w:eastAsia="en-GB"/>
        </w:rPr>
      </w:pPr>
      <w:r w:rsidRPr="00946E5A">
        <w:rPr>
          <w:rFonts w:ascii="Arial" w:hAnsi="Arial" w:cs="Arial"/>
          <w:b/>
          <w:bCs/>
          <w:sz w:val="24"/>
          <w:lang w:val="en-US" w:eastAsia="en-GB"/>
        </w:rPr>
        <w:t>Reporting in the Public Interest</w:t>
      </w:r>
    </w:p>
    <w:p w14:paraId="7E26F5B9" w14:textId="77777777" w:rsidR="00946E5A" w:rsidRPr="00946E5A" w:rsidRDefault="00946E5A" w:rsidP="00946E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426" w:right="424"/>
        <w:rPr>
          <w:rFonts w:ascii="Arial" w:hAnsi="Arial" w:cs="Arial"/>
          <w:bCs/>
          <w:sz w:val="24"/>
          <w:lang w:val="en-US" w:eastAsia="en-GB"/>
        </w:rPr>
      </w:pPr>
    </w:p>
    <w:p w14:paraId="37ADC14E" w14:textId="77777777" w:rsidR="00946E5A" w:rsidRPr="00946E5A" w:rsidRDefault="00946E5A" w:rsidP="00946E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426" w:right="424"/>
        <w:rPr>
          <w:rFonts w:ascii="Arial" w:hAnsi="Arial" w:cs="Arial"/>
          <w:bCs/>
          <w:sz w:val="24"/>
          <w:lang w:val="en-US" w:eastAsia="en-GB"/>
        </w:rPr>
      </w:pPr>
      <w:r w:rsidRPr="00946E5A">
        <w:rPr>
          <w:rFonts w:ascii="Arial" w:hAnsi="Arial" w:cs="Arial"/>
          <w:bCs/>
          <w:sz w:val="24"/>
          <w:lang w:val="en-US" w:eastAsia="en-GB"/>
        </w:rPr>
        <w:t>This report is published pursuant to section 44 of the 2016</w:t>
      </w:r>
      <w:r w:rsidRPr="00946E5A">
        <w:rPr>
          <w:rFonts w:ascii="Arial" w:hAnsi="Arial" w:cs="Arial"/>
          <w:bCs/>
          <w:color w:val="000000"/>
          <w:sz w:val="24"/>
          <w:lang w:eastAsia="en-GB"/>
        </w:rPr>
        <w:t xml:space="preserve"> Act which allows the Ombudsman to </w:t>
      </w:r>
      <w:r w:rsidRPr="00946E5A">
        <w:rPr>
          <w:rFonts w:ascii="Arial" w:hAnsi="Arial" w:cs="Arial"/>
          <w:bCs/>
          <w:sz w:val="24"/>
          <w:lang w:val="en-US" w:eastAsia="en-GB"/>
        </w:rPr>
        <w:t xml:space="preserve">publish an investigation report when it is in the public interest to do so. </w:t>
      </w:r>
    </w:p>
    <w:p w14:paraId="1FDD93FF" w14:textId="77777777" w:rsidR="00946E5A" w:rsidRPr="00946E5A" w:rsidRDefault="00946E5A" w:rsidP="00946E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426" w:right="424" w:hanging="357"/>
        <w:rPr>
          <w:rFonts w:ascii="Arial" w:hAnsi="Arial" w:cs="Arial"/>
          <w:bCs/>
          <w:sz w:val="24"/>
          <w:lang w:val="en-US" w:eastAsia="en-GB"/>
        </w:rPr>
      </w:pPr>
    </w:p>
    <w:p w14:paraId="12835C21" w14:textId="77777777" w:rsidR="00946E5A" w:rsidRPr="00946E5A" w:rsidRDefault="00946E5A" w:rsidP="00946E5A">
      <w:pPr>
        <w:ind w:left="426" w:right="424"/>
        <w:rPr>
          <w:rFonts w:ascii="Arial" w:hAnsi="Arial" w:cs="Arial"/>
          <w:sz w:val="24"/>
        </w:rPr>
      </w:pPr>
      <w:r w:rsidRPr="00946E5A">
        <w:rPr>
          <w:rFonts w:ascii="Arial" w:hAnsi="Arial" w:cs="Arial"/>
          <w:sz w:val="24"/>
        </w:rPr>
        <w:t>The Ombudsman has taken into account the interests of the person aggrieved and other persons prior to publishing this report.</w:t>
      </w:r>
    </w:p>
    <w:p w14:paraId="54722432" w14:textId="77777777" w:rsidR="00946E5A" w:rsidRPr="00946E5A" w:rsidRDefault="00946E5A" w:rsidP="00946E5A">
      <w:pPr>
        <w:spacing w:line="360" w:lineRule="auto"/>
        <w:ind w:left="426" w:right="424" w:hanging="357"/>
        <w:rPr>
          <w:rFonts w:ascii="Arial" w:hAnsi="Arial" w:cs="Arial"/>
          <w:bCs/>
          <w:sz w:val="24"/>
          <w:lang w:eastAsia="en-GB"/>
        </w:rPr>
      </w:pPr>
    </w:p>
    <w:p w14:paraId="39E37392" w14:textId="77777777" w:rsidR="00946E5A" w:rsidRPr="00946E5A" w:rsidRDefault="00946E5A" w:rsidP="00946E5A">
      <w:pPr>
        <w:spacing w:line="360" w:lineRule="auto"/>
        <w:ind w:left="426" w:right="424" w:hanging="357"/>
        <w:rPr>
          <w:rFonts w:ascii="Arial" w:hAnsi="Arial" w:cs="Arial"/>
          <w:bCs/>
          <w:sz w:val="24"/>
          <w:lang w:eastAsia="en-GB"/>
        </w:rPr>
      </w:pPr>
    </w:p>
    <w:p w14:paraId="65D586F9" w14:textId="77777777" w:rsidR="00946E5A" w:rsidRPr="00946E5A" w:rsidRDefault="00946E5A" w:rsidP="00946E5A">
      <w:pPr>
        <w:spacing w:line="360" w:lineRule="auto"/>
        <w:ind w:left="426" w:right="424" w:hanging="357"/>
        <w:rPr>
          <w:rFonts w:ascii="Arial" w:hAnsi="Arial" w:cs="Arial"/>
          <w:bCs/>
          <w:sz w:val="24"/>
        </w:rPr>
      </w:pPr>
    </w:p>
    <w:p w14:paraId="4BA7DD9E" w14:textId="77777777" w:rsidR="00946E5A" w:rsidRPr="00946E5A" w:rsidRDefault="00946E5A" w:rsidP="00946E5A">
      <w:pPr>
        <w:tabs>
          <w:tab w:val="left" w:pos="851"/>
          <w:tab w:val="left" w:pos="8505"/>
          <w:tab w:val="left" w:pos="9360"/>
        </w:tabs>
        <w:spacing w:line="360" w:lineRule="auto"/>
        <w:ind w:left="426" w:right="424"/>
        <w:rPr>
          <w:rFonts w:ascii="Arial" w:hAnsi="Arial" w:cs="Arial"/>
          <w:b/>
          <w:sz w:val="24"/>
        </w:rPr>
      </w:pPr>
    </w:p>
    <w:p w14:paraId="01EDC41A" w14:textId="77777777" w:rsidR="00946E5A" w:rsidRDefault="00946E5A" w:rsidP="00946E5A">
      <w:pPr>
        <w:tabs>
          <w:tab w:val="left" w:pos="851"/>
          <w:tab w:val="left" w:pos="8505"/>
          <w:tab w:val="left" w:pos="9360"/>
        </w:tabs>
        <w:spacing w:line="360" w:lineRule="auto"/>
        <w:ind w:left="426" w:right="424"/>
        <w:rPr>
          <w:rFonts w:ascii="Arial" w:hAnsi="Arial" w:cs="Arial"/>
          <w:b/>
          <w:sz w:val="24"/>
        </w:rPr>
      </w:pPr>
    </w:p>
    <w:p w14:paraId="76A07534" w14:textId="77777777" w:rsidR="00946E5A" w:rsidRDefault="00946E5A" w:rsidP="00946E5A">
      <w:pPr>
        <w:tabs>
          <w:tab w:val="left" w:pos="851"/>
          <w:tab w:val="left" w:pos="8505"/>
          <w:tab w:val="left" w:pos="9360"/>
        </w:tabs>
        <w:spacing w:line="360" w:lineRule="auto"/>
        <w:ind w:left="426" w:right="424"/>
        <w:rPr>
          <w:rFonts w:ascii="Arial" w:hAnsi="Arial" w:cs="Arial"/>
          <w:b/>
          <w:sz w:val="24"/>
        </w:rPr>
      </w:pPr>
    </w:p>
    <w:p w14:paraId="69994F04" w14:textId="77777777" w:rsidR="00946E5A" w:rsidRPr="00946E5A" w:rsidRDefault="00946E5A" w:rsidP="00946E5A">
      <w:pPr>
        <w:tabs>
          <w:tab w:val="left" w:pos="851"/>
          <w:tab w:val="left" w:pos="8505"/>
          <w:tab w:val="left" w:pos="9360"/>
        </w:tabs>
        <w:spacing w:line="360" w:lineRule="auto"/>
        <w:ind w:left="426" w:right="424"/>
        <w:rPr>
          <w:rFonts w:ascii="Arial" w:hAnsi="Arial" w:cs="Arial"/>
          <w:b/>
          <w:sz w:val="24"/>
        </w:rPr>
      </w:pPr>
    </w:p>
    <w:p w14:paraId="1988DAC9" w14:textId="77777777" w:rsidR="00946E5A" w:rsidRPr="00946E5A" w:rsidRDefault="00946E5A" w:rsidP="00946E5A">
      <w:pPr>
        <w:tabs>
          <w:tab w:val="left" w:pos="851"/>
          <w:tab w:val="left" w:pos="8505"/>
          <w:tab w:val="left" w:pos="9360"/>
        </w:tabs>
        <w:spacing w:line="360" w:lineRule="auto"/>
        <w:ind w:left="426" w:right="424"/>
        <w:rPr>
          <w:rFonts w:ascii="Arial" w:hAnsi="Arial" w:cs="Arial"/>
          <w:b/>
          <w:sz w:val="24"/>
        </w:rPr>
      </w:pPr>
      <w:r w:rsidRPr="00946E5A">
        <w:rPr>
          <w:rFonts w:ascii="Arial" w:hAnsi="Arial" w:cs="Arial"/>
          <w:b/>
          <w:sz w:val="24"/>
        </w:rPr>
        <w:tab/>
      </w:r>
    </w:p>
    <w:p w14:paraId="323E137C" w14:textId="77777777" w:rsidR="00946E5A" w:rsidRDefault="00946E5A" w:rsidP="00946E5A">
      <w:pPr>
        <w:tabs>
          <w:tab w:val="left" w:pos="851"/>
          <w:tab w:val="left" w:pos="8505"/>
          <w:tab w:val="left" w:pos="9360"/>
        </w:tabs>
        <w:spacing w:line="360" w:lineRule="auto"/>
        <w:ind w:left="426" w:right="424"/>
        <w:rPr>
          <w:rFonts w:ascii="Arial" w:hAnsi="Arial" w:cs="Arial"/>
          <w:b/>
          <w:sz w:val="24"/>
        </w:rPr>
      </w:pPr>
    </w:p>
    <w:p w14:paraId="7D593C62" w14:textId="636E6433" w:rsidR="00946E5A" w:rsidRPr="00946E5A" w:rsidRDefault="00946E5A" w:rsidP="00946E5A">
      <w:pPr>
        <w:tabs>
          <w:tab w:val="left" w:pos="5540"/>
        </w:tabs>
        <w:ind w:left="426" w:right="424"/>
        <w:rPr>
          <w:rFonts w:ascii="Arial" w:hAnsi="Arial" w:cs="Arial"/>
          <w:sz w:val="24"/>
        </w:rPr>
      </w:pPr>
      <w:r>
        <w:rPr>
          <w:rFonts w:ascii="Arial" w:hAnsi="Arial" w:cs="Arial"/>
          <w:sz w:val="24"/>
        </w:rPr>
        <w:tab/>
      </w:r>
    </w:p>
    <w:tbl>
      <w:tblPr>
        <w:tblStyle w:val="TableGrid1"/>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6"/>
        <w:gridCol w:w="1933"/>
      </w:tblGrid>
      <w:tr w:rsidR="00946E5A" w:rsidRPr="00946E5A" w14:paraId="7C5C03E3" w14:textId="77777777" w:rsidTr="003C1E49">
        <w:tc>
          <w:tcPr>
            <w:tcW w:w="6726" w:type="dxa"/>
          </w:tcPr>
          <w:p w14:paraId="127E4AF3" w14:textId="77777777" w:rsidR="00946E5A" w:rsidRPr="00946E5A" w:rsidRDefault="00946E5A" w:rsidP="00946E5A">
            <w:pPr>
              <w:spacing w:line="360" w:lineRule="auto"/>
              <w:ind w:left="426" w:right="424"/>
              <w:rPr>
                <w:rFonts w:ascii="Arial" w:hAnsi="Arial" w:cs="Arial"/>
                <w:b/>
                <w:bCs/>
                <w:sz w:val="24"/>
                <w:lang w:eastAsia="en-GB"/>
              </w:rPr>
            </w:pPr>
          </w:p>
          <w:p w14:paraId="120E0A05" w14:textId="77777777" w:rsidR="00946E5A" w:rsidRPr="00946E5A" w:rsidRDefault="00946E5A" w:rsidP="00946E5A">
            <w:pPr>
              <w:spacing w:line="360" w:lineRule="auto"/>
              <w:ind w:left="426" w:right="424"/>
              <w:jc w:val="center"/>
              <w:rPr>
                <w:rFonts w:ascii="Arial" w:hAnsi="Arial" w:cs="Arial"/>
                <w:b/>
                <w:bCs/>
                <w:sz w:val="36"/>
                <w:szCs w:val="36"/>
                <w:lang w:eastAsia="en-GB"/>
              </w:rPr>
            </w:pPr>
            <w:r w:rsidRPr="00946E5A">
              <w:rPr>
                <w:rFonts w:ascii="Arial" w:hAnsi="Arial" w:cs="Arial"/>
                <w:b/>
                <w:bCs/>
                <w:sz w:val="36"/>
                <w:szCs w:val="36"/>
                <w:lang w:eastAsia="en-GB"/>
              </w:rPr>
              <w:t>TABLE OF CONTENTS</w:t>
            </w:r>
          </w:p>
        </w:tc>
        <w:tc>
          <w:tcPr>
            <w:tcW w:w="1933" w:type="dxa"/>
          </w:tcPr>
          <w:p w14:paraId="3FA32F11" w14:textId="77777777" w:rsidR="00946E5A" w:rsidRPr="00946E5A" w:rsidRDefault="00946E5A" w:rsidP="00946E5A">
            <w:pPr>
              <w:spacing w:line="360" w:lineRule="auto"/>
              <w:ind w:left="426" w:right="424"/>
              <w:rPr>
                <w:rFonts w:ascii="Arial" w:hAnsi="Arial" w:cs="Arial"/>
                <w:b/>
                <w:bCs/>
                <w:sz w:val="24"/>
                <w:lang w:eastAsia="en-GB"/>
              </w:rPr>
            </w:pPr>
          </w:p>
          <w:p w14:paraId="7251836D" w14:textId="77777777" w:rsidR="00946E5A" w:rsidRPr="00946E5A" w:rsidRDefault="00946E5A" w:rsidP="00946E5A">
            <w:pPr>
              <w:spacing w:line="360" w:lineRule="auto"/>
              <w:ind w:left="426" w:right="424"/>
              <w:jc w:val="center"/>
              <w:rPr>
                <w:rFonts w:ascii="Arial" w:hAnsi="Arial" w:cs="Arial"/>
                <w:b/>
                <w:bCs/>
                <w:sz w:val="36"/>
                <w:szCs w:val="36"/>
                <w:lang w:eastAsia="en-GB"/>
              </w:rPr>
            </w:pPr>
          </w:p>
          <w:p w14:paraId="3C2BEE26" w14:textId="77777777" w:rsidR="00946E5A" w:rsidRPr="00946E5A" w:rsidRDefault="00946E5A" w:rsidP="00946E5A">
            <w:pPr>
              <w:spacing w:line="360" w:lineRule="auto"/>
              <w:ind w:left="426" w:right="424"/>
              <w:jc w:val="center"/>
              <w:rPr>
                <w:rFonts w:ascii="Arial" w:hAnsi="Arial" w:cs="Arial"/>
                <w:b/>
                <w:bCs/>
                <w:sz w:val="36"/>
                <w:szCs w:val="36"/>
                <w:lang w:eastAsia="en-GB"/>
              </w:rPr>
            </w:pPr>
            <w:r w:rsidRPr="00946E5A">
              <w:rPr>
                <w:rFonts w:ascii="Arial" w:hAnsi="Arial" w:cs="Arial"/>
                <w:b/>
                <w:bCs/>
                <w:sz w:val="36"/>
                <w:szCs w:val="36"/>
                <w:lang w:eastAsia="en-GB"/>
              </w:rPr>
              <w:t>Page</w:t>
            </w:r>
          </w:p>
        </w:tc>
      </w:tr>
      <w:tr w:rsidR="00946E5A" w:rsidRPr="00946E5A" w14:paraId="03F835F4" w14:textId="77777777" w:rsidTr="003C1E49">
        <w:tc>
          <w:tcPr>
            <w:tcW w:w="6726" w:type="dxa"/>
          </w:tcPr>
          <w:p w14:paraId="710E24BB" w14:textId="77777777" w:rsidR="00946E5A" w:rsidRPr="00946E5A" w:rsidRDefault="00946E5A" w:rsidP="00946E5A">
            <w:pPr>
              <w:spacing w:line="360" w:lineRule="auto"/>
              <w:ind w:left="426" w:right="424"/>
              <w:rPr>
                <w:rFonts w:ascii="Arial" w:hAnsi="Arial" w:cs="Arial"/>
                <w:bCs/>
                <w:sz w:val="24"/>
                <w:lang w:eastAsia="en-GB"/>
              </w:rPr>
            </w:pPr>
          </w:p>
          <w:p w14:paraId="46A41125" w14:textId="77777777" w:rsidR="00946E5A" w:rsidRPr="00946E5A" w:rsidRDefault="00946E5A" w:rsidP="00946E5A">
            <w:pPr>
              <w:spacing w:line="360" w:lineRule="auto"/>
              <w:ind w:left="426" w:right="424"/>
              <w:rPr>
                <w:rFonts w:ascii="Arial" w:hAnsi="Arial" w:cs="Arial"/>
                <w:bCs/>
                <w:sz w:val="24"/>
                <w:lang w:eastAsia="en-GB"/>
              </w:rPr>
            </w:pPr>
          </w:p>
          <w:p w14:paraId="1F3291FC" w14:textId="74D88A05" w:rsidR="00946E5A" w:rsidRPr="00946E5A" w:rsidRDefault="00946E5A" w:rsidP="00946E5A">
            <w:pPr>
              <w:spacing w:line="360" w:lineRule="auto"/>
              <w:ind w:left="426" w:right="424"/>
              <w:rPr>
                <w:rFonts w:ascii="Arial" w:hAnsi="Arial" w:cs="Arial"/>
                <w:bCs/>
                <w:sz w:val="24"/>
                <w:lang w:eastAsia="en-GB"/>
              </w:rPr>
            </w:pPr>
            <w:r w:rsidRPr="00946E5A">
              <w:rPr>
                <w:rFonts w:ascii="Arial" w:hAnsi="Arial" w:cs="Arial"/>
                <w:bCs/>
                <w:sz w:val="24"/>
                <w:lang w:eastAsia="en-GB"/>
              </w:rPr>
              <w:t>SUMMARY ………………………………………………</w:t>
            </w:r>
          </w:p>
        </w:tc>
        <w:tc>
          <w:tcPr>
            <w:tcW w:w="1933" w:type="dxa"/>
          </w:tcPr>
          <w:p w14:paraId="72172658" w14:textId="77777777" w:rsidR="00946E5A" w:rsidRPr="00946E5A" w:rsidRDefault="00946E5A" w:rsidP="00946E5A">
            <w:pPr>
              <w:spacing w:line="360" w:lineRule="auto"/>
              <w:ind w:left="426" w:right="424"/>
              <w:rPr>
                <w:rFonts w:ascii="Arial" w:hAnsi="Arial" w:cs="Arial"/>
                <w:bCs/>
                <w:sz w:val="24"/>
                <w:lang w:eastAsia="en-GB"/>
              </w:rPr>
            </w:pPr>
          </w:p>
          <w:p w14:paraId="7D26E7D7" w14:textId="77777777" w:rsidR="00946E5A" w:rsidRPr="00946E5A" w:rsidRDefault="00946E5A" w:rsidP="00946E5A">
            <w:pPr>
              <w:spacing w:line="360" w:lineRule="auto"/>
              <w:ind w:left="426" w:right="424"/>
              <w:rPr>
                <w:rFonts w:ascii="Arial" w:hAnsi="Arial" w:cs="Arial"/>
                <w:bCs/>
                <w:sz w:val="24"/>
                <w:lang w:eastAsia="en-GB"/>
              </w:rPr>
            </w:pPr>
          </w:p>
          <w:p w14:paraId="58991645" w14:textId="1C078BCA" w:rsidR="00946E5A" w:rsidRPr="00946E5A" w:rsidRDefault="00946E5A" w:rsidP="00946E5A">
            <w:pPr>
              <w:spacing w:line="360" w:lineRule="auto"/>
              <w:ind w:left="426" w:right="424"/>
              <w:jc w:val="center"/>
              <w:rPr>
                <w:rFonts w:ascii="Arial" w:hAnsi="Arial" w:cs="Arial"/>
                <w:bCs/>
                <w:sz w:val="24"/>
                <w:lang w:eastAsia="en-GB"/>
              </w:rPr>
            </w:pPr>
            <w:r>
              <w:rPr>
                <w:rFonts w:ascii="Arial" w:hAnsi="Arial" w:cs="Arial"/>
                <w:bCs/>
                <w:sz w:val="24"/>
                <w:lang w:eastAsia="en-GB"/>
              </w:rPr>
              <w:t>4</w:t>
            </w:r>
          </w:p>
        </w:tc>
      </w:tr>
      <w:tr w:rsidR="00946E5A" w:rsidRPr="00946E5A" w14:paraId="0DE8D932" w14:textId="77777777" w:rsidTr="003C1E49">
        <w:tc>
          <w:tcPr>
            <w:tcW w:w="6726" w:type="dxa"/>
          </w:tcPr>
          <w:p w14:paraId="643A7FCB" w14:textId="77777777" w:rsidR="00946E5A" w:rsidRPr="00946E5A" w:rsidRDefault="00946E5A" w:rsidP="00946E5A">
            <w:pPr>
              <w:spacing w:line="360" w:lineRule="auto"/>
              <w:ind w:left="426" w:right="424"/>
              <w:rPr>
                <w:rFonts w:ascii="Arial" w:hAnsi="Arial" w:cs="Arial"/>
                <w:bCs/>
                <w:sz w:val="24"/>
                <w:lang w:eastAsia="en-GB"/>
              </w:rPr>
            </w:pPr>
          </w:p>
        </w:tc>
        <w:tc>
          <w:tcPr>
            <w:tcW w:w="1933" w:type="dxa"/>
          </w:tcPr>
          <w:p w14:paraId="33458AC1" w14:textId="77777777" w:rsidR="00946E5A" w:rsidRPr="00946E5A" w:rsidRDefault="00946E5A" w:rsidP="00946E5A">
            <w:pPr>
              <w:spacing w:line="360" w:lineRule="auto"/>
              <w:ind w:left="426" w:right="424"/>
              <w:rPr>
                <w:rFonts w:ascii="Arial" w:hAnsi="Arial" w:cs="Arial"/>
                <w:bCs/>
                <w:sz w:val="24"/>
                <w:lang w:eastAsia="en-GB"/>
              </w:rPr>
            </w:pPr>
          </w:p>
        </w:tc>
      </w:tr>
      <w:tr w:rsidR="00946E5A" w:rsidRPr="00946E5A" w14:paraId="2552AB6C" w14:textId="77777777" w:rsidTr="003C1E49">
        <w:tc>
          <w:tcPr>
            <w:tcW w:w="6726" w:type="dxa"/>
            <w:hideMark/>
          </w:tcPr>
          <w:p w14:paraId="38E106CA" w14:textId="70BBFAC2" w:rsidR="00946E5A" w:rsidRPr="00946E5A" w:rsidRDefault="00946E5A" w:rsidP="00946E5A">
            <w:pPr>
              <w:spacing w:line="360" w:lineRule="auto"/>
              <w:ind w:left="426" w:right="424"/>
              <w:rPr>
                <w:rFonts w:ascii="Arial" w:hAnsi="Arial" w:cs="Arial"/>
                <w:bCs/>
                <w:sz w:val="24"/>
                <w:lang w:eastAsia="en-GB"/>
              </w:rPr>
            </w:pPr>
            <w:r w:rsidRPr="00946E5A">
              <w:rPr>
                <w:rFonts w:ascii="Arial" w:hAnsi="Arial" w:cs="Arial"/>
                <w:bCs/>
                <w:sz w:val="24"/>
                <w:lang w:eastAsia="en-GB"/>
              </w:rPr>
              <w:t>THE COMPLAINT ………………………………………</w:t>
            </w:r>
          </w:p>
        </w:tc>
        <w:tc>
          <w:tcPr>
            <w:tcW w:w="1933" w:type="dxa"/>
          </w:tcPr>
          <w:p w14:paraId="2BCE52FE" w14:textId="688A735C" w:rsidR="00946E5A" w:rsidRPr="00946E5A" w:rsidRDefault="00946E5A" w:rsidP="00946E5A">
            <w:pPr>
              <w:spacing w:line="360" w:lineRule="auto"/>
              <w:ind w:left="426" w:right="424"/>
              <w:jc w:val="center"/>
              <w:rPr>
                <w:rFonts w:ascii="Arial" w:hAnsi="Arial" w:cs="Arial"/>
                <w:bCs/>
                <w:sz w:val="24"/>
                <w:lang w:eastAsia="en-GB"/>
              </w:rPr>
            </w:pPr>
            <w:r>
              <w:rPr>
                <w:rFonts w:ascii="Arial" w:hAnsi="Arial" w:cs="Arial"/>
                <w:bCs/>
                <w:sz w:val="24"/>
                <w:lang w:eastAsia="en-GB"/>
              </w:rPr>
              <w:t>5</w:t>
            </w:r>
          </w:p>
        </w:tc>
      </w:tr>
      <w:tr w:rsidR="00946E5A" w:rsidRPr="00946E5A" w14:paraId="7ED410B8" w14:textId="77777777" w:rsidTr="003C1E49">
        <w:tc>
          <w:tcPr>
            <w:tcW w:w="6726" w:type="dxa"/>
          </w:tcPr>
          <w:p w14:paraId="6F871D35" w14:textId="77777777" w:rsidR="00946E5A" w:rsidRPr="00946E5A" w:rsidRDefault="00946E5A" w:rsidP="00946E5A">
            <w:pPr>
              <w:spacing w:line="360" w:lineRule="auto"/>
              <w:ind w:left="426" w:right="424"/>
              <w:rPr>
                <w:rFonts w:ascii="Arial" w:hAnsi="Arial" w:cs="Arial"/>
                <w:bCs/>
                <w:sz w:val="24"/>
                <w:lang w:eastAsia="en-GB"/>
              </w:rPr>
            </w:pPr>
          </w:p>
        </w:tc>
        <w:tc>
          <w:tcPr>
            <w:tcW w:w="1933" w:type="dxa"/>
          </w:tcPr>
          <w:p w14:paraId="2D786554" w14:textId="77777777" w:rsidR="00946E5A" w:rsidRPr="00946E5A" w:rsidRDefault="00946E5A" w:rsidP="00946E5A">
            <w:pPr>
              <w:spacing w:line="360" w:lineRule="auto"/>
              <w:ind w:left="426" w:right="424"/>
              <w:rPr>
                <w:rFonts w:ascii="Arial" w:hAnsi="Arial" w:cs="Arial"/>
                <w:bCs/>
                <w:sz w:val="24"/>
                <w:lang w:eastAsia="en-GB"/>
              </w:rPr>
            </w:pPr>
          </w:p>
        </w:tc>
      </w:tr>
      <w:tr w:rsidR="00946E5A" w:rsidRPr="00946E5A" w14:paraId="70346D5C" w14:textId="77777777" w:rsidTr="003C1E49">
        <w:tc>
          <w:tcPr>
            <w:tcW w:w="6726" w:type="dxa"/>
            <w:hideMark/>
          </w:tcPr>
          <w:p w14:paraId="28924E71" w14:textId="4F2A3DE9" w:rsidR="00946E5A" w:rsidRPr="00946E5A" w:rsidRDefault="00946E5A" w:rsidP="00946E5A">
            <w:pPr>
              <w:spacing w:line="360" w:lineRule="auto"/>
              <w:ind w:left="426" w:right="424"/>
              <w:rPr>
                <w:rFonts w:ascii="Arial" w:hAnsi="Arial" w:cs="Arial"/>
                <w:bCs/>
                <w:sz w:val="24"/>
                <w:lang w:eastAsia="en-GB"/>
              </w:rPr>
            </w:pPr>
            <w:r w:rsidRPr="00946E5A">
              <w:rPr>
                <w:rFonts w:ascii="Arial" w:hAnsi="Arial" w:cs="Arial"/>
                <w:bCs/>
                <w:sz w:val="24"/>
                <w:lang w:eastAsia="en-GB"/>
              </w:rPr>
              <w:t>INVESTIGATION METHODOLOGY …………………</w:t>
            </w:r>
          </w:p>
        </w:tc>
        <w:tc>
          <w:tcPr>
            <w:tcW w:w="1933" w:type="dxa"/>
          </w:tcPr>
          <w:p w14:paraId="0FD81899" w14:textId="22788C5B" w:rsidR="00946E5A" w:rsidRPr="00946E5A" w:rsidRDefault="00946E5A" w:rsidP="00946E5A">
            <w:pPr>
              <w:spacing w:line="360" w:lineRule="auto"/>
              <w:ind w:left="426" w:right="424"/>
              <w:jc w:val="center"/>
              <w:rPr>
                <w:rFonts w:ascii="Arial" w:hAnsi="Arial" w:cs="Arial"/>
                <w:bCs/>
                <w:sz w:val="24"/>
                <w:lang w:eastAsia="en-GB"/>
              </w:rPr>
            </w:pPr>
            <w:r>
              <w:rPr>
                <w:rFonts w:ascii="Arial" w:hAnsi="Arial" w:cs="Arial"/>
                <w:bCs/>
                <w:sz w:val="24"/>
                <w:lang w:eastAsia="en-GB"/>
              </w:rPr>
              <w:t>6</w:t>
            </w:r>
          </w:p>
        </w:tc>
      </w:tr>
      <w:tr w:rsidR="00946E5A" w:rsidRPr="00946E5A" w14:paraId="05EF77B8" w14:textId="77777777" w:rsidTr="003C1E49">
        <w:tc>
          <w:tcPr>
            <w:tcW w:w="6726" w:type="dxa"/>
          </w:tcPr>
          <w:p w14:paraId="26546313" w14:textId="77777777" w:rsidR="00946E5A" w:rsidRPr="00946E5A" w:rsidRDefault="00946E5A" w:rsidP="00946E5A">
            <w:pPr>
              <w:spacing w:line="360" w:lineRule="auto"/>
              <w:ind w:left="426" w:right="424"/>
              <w:rPr>
                <w:rFonts w:ascii="Arial" w:hAnsi="Arial" w:cs="Arial"/>
                <w:bCs/>
                <w:sz w:val="24"/>
                <w:lang w:eastAsia="en-GB"/>
              </w:rPr>
            </w:pPr>
          </w:p>
        </w:tc>
        <w:tc>
          <w:tcPr>
            <w:tcW w:w="1933" w:type="dxa"/>
          </w:tcPr>
          <w:p w14:paraId="0E69A519" w14:textId="77777777" w:rsidR="00946E5A" w:rsidRPr="00946E5A" w:rsidRDefault="00946E5A" w:rsidP="00946E5A">
            <w:pPr>
              <w:spacing w:line="360" w:lineRule="auto"/>
              <w:ind w:left="426" w:right="424"/>
              <w:rPr>
                <w:rFonts w:ascii="Arial" w:hAnsi="Arial" w:cs="Arial"/>
                <w:bCs/>
                <w:sz w:val="24"/>
                <w:lang w:eastAsia="en-GB"/>
              </w:rPr>
            </w:pPr>
          </w:p>
        </w:tc>
      </w:tr>
      <w:tr w:rsidR="00946E5A" w:rsidRPr="00946E5A" w14:paraId="33AF2BF0" w14:textId="77777777" w:rsidTr="003C1E49">
        <w:tc>
          <w:tcPr>
            <w:tcW w:w="6726" w:type="dxa"/>
            <w:hideMark/>
          </w:tcPr>
          <w:p w14:paraId="4ED073D5" w14:textId="6972294E" w:rsidR="00946E5A" w:rsidRPr="00946E5A" w:rsidRDefault="00946E5A" w:rsidP="00946E5A">
            <w:pPr>
              <w:spacing w:line="360" w:lineRule="auto"/>
              <w:ind w:left="426" w:right="424"/>
              <w:rPr>
                <w:rFonts w:ascii="Arial" w:hAnsi="Arial" w:cs="Arial"/>
                <w:bCs/>
                <w:sz w:val="24"/>
                <w:lang w:eastAsia="en-GB"/>
              </w:rPr>
            </w:pPr>
            <w:r>
              <w:rPr>
                <w:rFonts w:ascii="Arial" w:hAnsi="Arial" w:cs="Arial"/>
                <w:bCs/>
                <w:sz w:val="24"/>
                <w:lang w:eastAsia="en-GB"/>
              </w:rPr>
              <w:t>ANALYSIS AND FINDINGS</w:t>
            </w:r>
            <w:r w:rsidRPr="00946E5A">
              <w:rPr>
                <w:rFonts w:ascii="Arial" w:hAnsi="Arial" w:cs="Arial"/>
                <w:bCs/>
                <w:sz w:val="24"/>
                <w:lang w:eastAsia="en-GB"/>
              </w:rPr>
              <w:t xml:space="preserve"> …………………………</w:t>
            </w:r>
          </w:p>
        </w:tc>
        <w:tc>
          <w:tcPr>
            <w:tcW w:w="1933" w:type="dxa"/>
          </w:tcPr>
          <w:p w14:paraId="2DF88FBE" w14:textId="05AD432C" w:rsidR="00946E5A" w:rsidRPr="00946E5A" w:rsidRDefault="00946E5A" w:rsidP="00946E5A">
            <w:pPr>
              <w:spacing w:line="360" w:lineRule="auto"/>
              <w:ind w:left="426" w:right="424"/>
              <w:jc w:val="center"/>
              <w:rPr>
                <w:rFonts w:ascii="Arial" w:hAnsi="Arial" w:cs="Arial"/>
                <w:bCs/>
                <w:sz w:val="24"/>
                <w:lang w:eastAsia="en-GB"/>
              </w:rPr>
            </w:pPr>
            <w:r>
              <w:rPr>
                <w:rFonts w:ascii="Arial" w:hAnsi="Arial" w:cs="Arial"/>
                <w:bCs/>
                <w:sz w:val="24"/>
                <w:lang w:eastAsia="en-GB"/>
              </w:rPr>
              <w:t>7</w:t>
            </w:r>
          </w:p>
        </w:tc>
      </w:tr>
      <w:tr w:rsidR="00946E5A" w:rsidRPr="00946E5A" w14:paraId="205B4D19" w14:textId="77777777" w:rsidTr="003C1E49">
        <w:tc>
          <w:tcPr>
            <w:tcW w:w="6726" w:type="dxa"/>
          </w:tcPr>
          <w:p w14:paraId="0E306425" w14:textId="77777777" w:rsidR="00946E5A" w:rsidRPr="00946E5A" w:rsidRDefault="00946E5A" w:rsidP="00946E5A">
            <w:pPr>
              <w:spacing w:line="360" w:lineRule="auto"/>
              <w:ind w:right="424"/>
              <w:rPr>
                <w:rFonts w:ascii="Arial" w:hAnsi="Arial" w:cs="Arial"/>
                <w:bCs/>
                <w:sz w:val="24"/>
                <w:lang w:eastAsia="en-GB"/>
              </w:rPr>
            </w:pPr>
          </w:p>
        </w:tc>
        <w:tc>
          <w:tcPr>
            <w:tcW w:w="1933" w:type="dxa"/>
          </w:tcPr>
          <w:p w14:paraId="717E965C" w14:textId="77777777" w:rsidR="00946E5A" w:rsidRPr="00946E5A" w:rsidRDefault="00946E5A" w:rsidP="00946E5A">
            <w:pPr>
              <w:spacing w:line="360" w:lineRule="auto"/>
              <w:ind w:left="426" w:right="424"/>
              <w:rPr>
                <w:rFonts w:ascii="Arial" w:hAnsi="Arial" w:cs="Arial"/>
                <w:bCs/>
                <w:sz w:val="24"/>
                <w:lang w:eastAsia="en-GB"/>
              </w:rPr>
            </w:pPr>
          </w:p>
        </w:tc>
      </w:tr>
      <w:tr w:rsidR="00946E5A" w:rsidRPr="00946E5A" w14:paraId="418D8087" w14:textId="77777777" w:rsidTr="003C1E49">
        <w:tc>
          <w:tcPr>
            <w:tcW w:w="6726" w:type="dxa"/>
            <w:hideMark/>
          </w:tcPr>
          <w:p w14:paraId="69A96D5B" w14:textId="4787490F" w:rsidR="00946E5A" w:rsidRPr="00946E5A" w:rsidRDefault="00946E5A" w:rsidP="00946E5A">
            <w:pPr>
              <w:spacing w:line="360" w:lineRule="auto"/>
              <w:ind w:left="426" w:right="424"/>
              <w:rPr>
                <w:rFonts w:ascii="Arial" w:hAnsi="Arial" w:cs="Arial"/>
                <w:bCs/>
                <w:sz w:val="24"/>
                <w:lang w:eastAsia="en-GB"/>
              </w:rPr>
            </w:pPr>
            <w:r w:rsidRPr="00946E5A">
              <w:rPr>
                <w:rFonts w:ascii="Arial" w:hAnsi="Arial" w:cs="Arial"/>
                <w:bCs/>
                <w:sz w:val="24"/>
                <w:lang w:eastAsia="en-GB"/>
              </w:rPr>
              <w:t>APPENDICES …………………………………………</w:t>
            </w:r>
          </w:p>
        </w:tc>
        <w:tc>
          <w:tcPr>
            <w:tcW w:w="1933" w:type="dxa"/>
          </w:tcPr>
          <w:p w14:paraId="23D51B85" w14:textId="2B67332B" w:rsidR="00946E5A" w:rsidRPr="00946E5A" w:rsidRDefault="00946E5A" w:rsidP="00946E5A">
            <w:pPr>
              <w:spacing w:line="360" w:lineRule="auto"/>
              <w:ind w:left="426" w:right="424"/>
              <w:jc w:val="center"/>
              <w:rPr>
                <w:rFonts w:ascii="Arial" w:hAnsi="Arial" w:cs="Arial"/>
                <w:bCs/>
                <w:sz w:val="24"/>
                <w:lang w:eastAsia="en-GB"/>
              </w:rPr>
            </w:pPr>
            <w:r>
              <w:rPr>
                <w:rFonts w:ascii="Arial" w:hAnsi="Arial" w:cs="Arial"/>
                <w:bCs/>
                <w:sz w:val="24"/>
                <w:lang w:eastAsia="en-GB"/>
              </w:rPr>
              <w:t>9</w:t>
            </w:r>
          </w:p>
        </w:tc>
      </w:tr>
      <w:tr w:rsidR="00946E5A" w:rsidRPr="00946E5A" w14:paraId="7345C12E" w14:textId="77777777" w:rsidTr="003C1E49">
        <w:tc>
          <w:tcPr>
            <w:tcW w:w="6726" w:type="dxa"/>
          </w:tcPr>
          <w:p w14:paraId="6C889242" w14:textId="77777777" w:rsidR="00946E5A" w:rsidRPr="00946E5A" w:rsidRDefault="00946E5A" w:rsidP="00946E5A">
            <w:pPr>
              <w:spacing w:line="360" w:lineRule="auto"/>
              <w:ind w:left="426" w:right="424"/>
              <w:rPr>
                <w:rFonts w:ascii="Arial" w:hAnsi="Arial" w:cs="Arial"/>
                <w:bCs/>
                <w:sz w:val="24"/>
                <w:lang w:eastAsia="en-GB"/>
              </w:rPr>
            </w:pPr>
          </w:p>
          <w:p w14:paraId="4E5FD84D" w14:textId="77777777" w:rsidR="00946E5A" w:rsidRPr="00946E5A" w:rsidRDefault="00946E5A" w:rsidP="00946E5A">
            <w:pPr>
              <w:spacing w:line="360" w:lineRule="auto"/>
              <w:ind w:left="426" w:right="424"/>
              <w:rPr>
                <w:rFonts w:ascii="Arial" w:hAnsi="Arial" w:cs="Arial"/>
                <w:bCs/>
                <w:sz w:val="24"/>
                <w:lang w:eastAsia="en-GB"/>
              </w:rPr>
            </w:pPr>
            <w:r w:rsidRPr="00946E5A">
              <w:rPr>
                <w:rFonts w:ascii="Arial" w:hAnsi="Arial" w:cs="Arial"/>
                <w:bCs/>
                <w:sz w:val="24"/>
                <w:lang w:eastAsia="en-GB"/>
              </w:rPr>
              <w:t>Appendix 1 – The Principles of Good Administration</w:t>
            </w:r>
          </w:p>
          <w:p w14:paraId="4DF9D238" w14:textId="2C0A8FFA" w:rsidR="00946E5A" w:rsidRPr="00946E5A" w:rsidRDefault="00946E5A" w:rsidP="00946E5A">
            <w:pPr>
              <w:spacing w:line="360" w:lineRule="auto"/>
              <w:ind w:left="426" w:right="424"/>
              <w:rPr>
                <w:rFonts w:ascii="Arial" w:hAnsi="Arial" w:cs="Arial"/>
                <w:bCs/>
                <w:sz w:val="24"/>
                <w:lang w:eastAsia="en-GB"/>
              </w:rPr>
            </w:pPr>
          </w:p>
        </w:tc>
        <w:tc>
          <w:tcPr>
            <w:tcW w:w="1933" w:type="dxa"/>
          </w:tcPr>
          <w:p w14:paraId="04029CCB" w14:textId="77777777" w:rsidR="00946E5A" w:rsidRPr="00946E5A" w:rsidRDefault="00946E5A" w:rsidP="00946E5A">
            <w:pPr>
              <w:spacing w:line="360" w:lineRule="auto"/>
              <w:ind w:left="426" w:right="424"/>
              <w:rPr>
                <w:rFonts w:ascii="Arial" w:hAnsi="Arial" w:cs="Arial"/>
                <w:bCs/>
                <w:sz w:val="24"/>
                <w:lang w:eastAsia="en-GB"/>
              </w:rPr>
            </w:pPr>
          </w:p>
        </w:tc>
      </w:tr>
    </w:tbl>
    <w:p w14:paraId="5610ECB5" w14:textId="77777777" w:rsidR="00946E5A" w:rsidRDefault="00946E5A" w:rsidP="00946E5A">
      <w:pPr>
        <w:widowControl/>
        <w:autoSpaceDE/>
        <w:autoSpaceDN/>
        <w:adjustRightInd/>
        <w:spacing w:after="160" w:line="259" w:lineRule="auto"/>
        <w:ind w:left="426" w:right="424"/>
        <w:rPr>
          <w:rFonts w:asciiTheme="minorHAnsi" w:eastAsiaTheme="minorHAnsi" w:hAnsiTheme="minorHAnsi" w:cstheme="minorBidi"/>
          <w:b/>
          <w:bCs/>
          <w:sz w:val="22"/>
          <w:szCs w:val="22"/>
        </w:rPr>
      </w:pPr>
    </w:p>
    <w:p w14:paraId="79795819" w14:textId="77777777" w:rsidR="00946E5A" w:rsidRDefault="00946E5A" w:rsidP="00946E5A">
      <w:pPr>
        <w:widowControl/>
        <w:autoSpaceDE/>
        <w:autoSpaceDN/>
        <w:adjustRightInd/>
        <w:spacing w:after="160" w:line="259" w:lineRule="auto"/>
        <w:ind w:left="426" w:right="424"/>
        <w:rPr>
          <w:rFonts w:asciiTheme="minorHAnsi" w:eastAsiaTheme="minorHAnsi" w:hAnsiTheme="minorHAnsi" w:cstheme="minorBidi"/>
          <w:b/>
          <w:bCs/>
          <w:sz w:val="22"/>
          <w:szCs w:val="22"/>
        </w:rPr>
      </w:pPr>
    </w:p>
    <w:p w14:paraId="0A9A1F23" w14:textId="77777777" w:rsidR="00946E5A" w:rsidRDefault="00946E5A" w:rsidP="00946E5A">
      <w:pPr>
        <w:widowControl/>
        <w:autoSpaceDE/>
        <w:autoSpaceDN/>
        <w:adjustRightInd/>
        <w:spacing w:after="160" w:line="259" w:lineRule="auto"/>
        <w:ind w:left="426" w:right="424"/>
        <w:rPr>
          <w:rFonts w:asciiTheme="minorHAnsi" w:eastAsiaTheme="minorHAnsi" w:hAnsiTheme="minorHAnsi" w:cstheme="minorBidi"/>
          <w:b/>
          <w:bCs/>
          <w:sz w:val="22"/>
          <w:szCs w:val="22"/>
        </w:rPr>
      </w:pPr>
    </w:p>
    <w:p w14:paraId="551D24FC" w14:textId="77777777" w:rsidR="00946E5A" w:rsidRDefault="00946E5A" w:rsidP="00946E5A">
      <w:pPr>
        <w:widowControl/>
        <w:autoSpaceDE/>
        <w:autoSpaceDN/>
        <w:adjustRightInd/>
        <w:spacing w:after="160" w:line="259" w:lineRule="auto"/>
        <w:ind w:left="426" w:right="424"/>
        <w:rPr>
          <w:rFonts w:asciiTheme="minorHAnsi" w:eastAsiaTheme="minorHAnsi" w:hAnsiTheme="minorHAnsi" w:cstheme="minorBidi"/>
          <w:b/>
          <w:bCs/>
          <w:sz w:val="22"/>
          <w:szCs w:val="22"/>
        </w:rPr>
      </w:pPr>
    </w:p>
    <w:p w14:paraId="335053FE" w14:textId="77777777" w:rsidR="00946E5A" w:rsidRDefault="00946E5A" w:rsidP="00946E5A">
      <w:pPr>
        <w:widowControl/>
        <w:autoSpaceDE/>
        <w:autoSpaceDN/>
        <w:adjustRightInd/>
        <w:spacing w:after="160" w:line="259" w:lineRule="auto"/>
        <w:ind w:left="426" w:right="424"/>
        <w:rPr>
          <w:rFonts w:asciiTheme="minorHAnsi" w:eastAsiaTheme="minorHAnsi" w:hAnsiTheme="minorHAnsi" w:cstheme="minorBidi"/>
          <w:b/>
          <w:bCs/>
          <w:sz w:val="22"/>
          <w:szCs w:val="22"/>
        </w:rPr>
      </w:pPr>
    </w:p>
    <w:p w14:paraId="0C7C9B8D" w14:textId="77777777" w:rsidR="00946E5A" w:rsidRDefault="00946E5A" w:rsidP="00946E5A">
      <w:pPr>
        <w:widowControl/>
        <w:autoSpaceDE/>
        <w:autoSpaceDN/>
        <w:adjustRightInd/>
        <w:spacing w:after="160" w:line="259" w:lineRule="auto"/>
        <w:ind w:left="426" w:right="424"/>
        <w:rPr>
          <w:rFonts w:asciiTheme="minorHAnsi" w:eastAsiaTheme="minorHAnsi" w:hAnsiTheme="minorHAnsi" w:cstheme="minorBidi"/>
          <w:b/>
          <w:bCs/>
          <w:sz w:val="22"/>
          <w:szCs w:val="22"/>
        </w:rPr>
      </w:pPr>
    </w:p>
    <w:p w14:paraId="6E2E3030" w14:textId="77777777" w:rsidR="00946E5A" w:rsidRDefault="00946E5A" w:rsidP="00946E5A">
      <w:pPr>
        <w:widowControl/>
        <w:autoSpaceDE/>
        <w:autoSpaceDN/>
        <w:adjustRightInd/>
        <w:spacing w:after="160" w:line="259" w:lineRule="auto"/>
        <w:ind w:left="426" w:right="424"/>
        <w:rPr>
          <w:rFonts w:asciiTheme="minorHAnsi" w:eastAsiaTheme="minorHAnsi" w:hAnsiTheme="minorHAnsi" w:cstheme="minorBidi"/>
          <w:b/>
          <w:bCs/>
          <w:sz w:val="22"/>
          <w:szCs w:val="22"/>
        </w:rPr>
      </w:pPr>
    </w:p>
    <w:p w14:paraId="592AA84B" w14:textId="77777777" w:rsidR="00946E5A" w:rsidRDefault="00946E5A" w:rsidP="00946E5A">
      <w:pPr>
        <w:widowControl/>
        <w:autoSpaceDE/>
        <w:autoSpaceDN/>
        <w:adjustRightInd/>
        <w:spacing w:after="160" w:line="259" w:lineRule="auto"/>
        <w:ind w:left="426" w:right="424"/>
        <w:rPr>
          <w:rFonts w:asciiTheme="minorHAnsi" w:eastAsiaTheme="minorHAnsi" w:hAnsiTheme="minorHAnsi" w:cstheme="minorBidi"/>
          <w:b/>
          <w:bCs/>
          <w:sz w:val="22"/>
          <w:szCs w:val="22"/>
        </w:rPr>
      </w:pPr>
    </w:p>
    <w:p w14:paraId="5DC36C0B" w14:textId="77777777" w:rsidR="00946E5A" w:rsidRDefault="00946E5A" w:rsidP="00946E5A">
      <w:pPr>
        <w:widowControl/>
        <w:autoSpaceDE/>
        <w:autoSpaceDN/>
        <w:adjustRightInd/>
        <w:spacing w:after="160" w:line="259" w:lineRule="auto"/>
        <w:ind w:left="426" w:right="424"/>
        <w:rPr>
          <w:rFonts w:asciiTheme="minorHAnsi" w:eastAsiaTheme="minorHAnsi" w:hAnsiTheme="minorHAnsi" w:cstheme="minorBidi"/>
          <w:b/>
          <w:bCs/>
          <w:sz w:val="22"/>
          <w:szCs w:val="22"/>
        </w:rPr>
      </w:pPr>
    </w:p>
    <w:p w14:paraId="12007531" w14:textId="77777777" w:rsidR="00946E5A" w:rsidRDefault="00946E5A" w:rsidP="00946E5A">
      <w:pPr>
        <w:widowControl/>
        <w:autoSpaceDE/>
        <w:autoSpaceDN/>
        <w:adjustRightInd/>
        <w:spacing w:after="160" w:line="259" w:lineRule="auto"/>
        <w:ind w:left="426" w:right="424"/>
        <w:rPr>
          <w:rFonts w:asciiTheme="minorHAnsi" w:eastAsiaTheme="minorHAnsi" w:hAnsiTheme="minorHAnsi" w:cstheme="minorBidi"/>
          <w:b/>
          <w:bCs/>
          <w:sz w:val="22"/>
          <w:szCs w:val="22"/>
        </w:rPr>
      </w:pPr>
    </w:p>
    <w:p w14:paraId="2D14E49B" w14:textId="77777777" w:rsidR="00946E5A" w:rsidRDefault="00946E5A" w:rsidP="00946E5A">
      <w:pPr>
        <w:widowControl/>
        <w:autoSpaceDE/>
        <w:autoSpaceDN/>
        <w:adjustRightInd/>
        <w:spacing w:after="160" w:line="259" w:lineRule="auto"/>
        <w:ind w:left="426" w:right="424"/>
        <w:rPr>
          <w:rFonts w:asciiTheme="minorHAnsi" w:eastAsiaTheme="minorHAnsi" w:hAnsiTheme="minorHAnsi" w:cstheme="minorBidi"/>
          <w:b/>
          <w:bCs/>
          <w:sz w:val="22"/>
          <w:szCs w:val="22"/>
        </w:rPr>
      </w:pPr>
    </w:p>
    <w:p w14:paraId="3F3A12FA" w14:textId="77777777" w:rsidR="00946E5A" w:rsidRDefault="00946E5A" w:rsidP="00946E5A">
      <w:pPr>
        <w:widowControl/>
        <w:autoSpaceDE/>
        <w:autoSpaceDN/>
        <w:adjustRightInd/>
        <w:spacing w:after="160" w:line="259" w:lineRule="auto"/>
        <w:ind w:left="426" w:right="424"/>
        <w:rPr>
          <w:rFonts w:asciiTheme="minorHAnsi" w:eastAsiaTheme="minorHAnsi" w:hAnsiTheme="minorHAnsi" w:cstheme="minorBidi"/>
          <w:b/>
          <w:bCs/>
          <w:sz w:val="22"/>
          <w:szCs w:val="22"/>
        </w:rPr>
      </w:pPr>
    </w:p>
    <w:p w14:paraId="67714894" w14:textId="77777777" w:rsidR="00946E5A" w:rsidRDefault="00946E5A" w:rsidP="00946E5A">
      <w:pPr>
        <w:widowControl/>
        <w:autoSpaceDE/>
        <w:autoSpaceDN/>
        <w:adjustRightInd/>
        <w:spacing w:after="160" w:line="259" w:lineRule="auto"/>
        <w:ind w:left="426" w:right="424"/>
        <w:rPr>
          <w:rFonts w:asciiTheme="minorHAnsi" w:eastAsiaTheme="minorHAnsi" w:hAnsiTheme="minorHAnsi" w:cstheme="minorBidi"/>
          <w:b/>
          <w:bCs/>
          <w:sz w:val="22"/>
          <w:szCs w:val="22"/>
        </w:rPr>
      </w:pPr>
    </w:p>
    <w:p w14:paraId="41819F9C" w14:textId="77777777" w:rsidR="00946E5A" w:rsidRDefault="00946E5A" w:rsidP="00946E5A">
      <w:pPr>
        <w:widowControl/>
        <w:autoSpaceDE/>
        <w:autoSpaceDN/>
        <w:adjustRightInd/>
        <w:spacing w:after="160" w:line="259" w:lineRule="auto"/>
        <w:ind w:left="426" w:right="424"/>
        <w:rPr>
          <w:rFonts w:asciiTheme="minorHAnsi" w:eastAsiaTheme="minorHAnsi" w:hAnsiTheme="minorHAnsi" w:cstheme="minorBidi"/>
          <w:b/>
          <w:bCs/>
          <w:sz w:val="22"/>
          <w:szCs w:val="22"/>
        </w:rPr>
      </w:pPr>
    </w:p>
    <w:p w14:paraId="1C13C4FC" w14:textId="77777777" w:rsidR="00946E5A" w:rsidRPr="00946E5A" w:rsidRDefault="00946E5A" w:rsidP="00946E5A">
      <w:pPr>
        <w:widowControl/>
        <w:autoSpaceDE/>
        <w:autoSpaceDN/>
        <w:adjustRightInd/>
        <w:spacing w:after="160" w:line="259" w:lineRule="auto"/>
        <w:ind w:left="426" w:right="424"/>
        <w:rPr>
          <w:rFonts w:asciiTheme="minorHAnsi" w:eastAsiaTheme="minorHAnsi" w:hAnsiTheme="minorHAnsi" w:cstheme="minorBidi"/>
          <w:b/>
          <w:bCs/>
          <w:sz w:val="22"/>
          <w:szCs w:val="22"/>
        </w:rPr>
      </w:pPr>
    </w:p>
    <w:p w14:paraId="6255C447" w14:textId="77777777" w:rsidR="00946E5A" w:rsidRPr="00946E5A" w:rsidRDefault="00946E5A" w:rsidP="00946E5A">
      <w:pPr>
        <w:widowControl/>
        <w:autoSpaceDE/>
        <w:autoSpaceDN/>
        <w:adjustRightInd/>
        <w:spacing w:after="160" w:line="259" w:lineRule="auto"/>
        <w:ind w:left="426" w:right="424"/>
        <w:rPr>
          <w:rFonts w:asciiTheme="minorHAnsi" w:eastAsiaTheme="minorHAnsi" w:hAnsiTheme="minorHAnsi" w:cstheme="minorBidi"/>
          <w:b/>
          <w:bCs/>
          <w:sz w:val="22"/>
          <w:szCs w:val="22"/>
        </w:rPr>
      </w:pPr>
    </w:p>
    <w:p w14:paraId="3C646DE1" w14:textId="148566BE" w:rsidR="00DA3B66" w:rsidRPr="007A4593" w:rsidRDefault="00DA3B66" w:rsidP="00946E5A">
      <w:pPr>
        <w:widowControl/>
        <w:suppressAutoHyphens/>
        <w:spacing w:line="360" w:lineRule="auto"/>
        <w:ind w:left="426" w:right="424"/>
        <w:rPr>
          <w:rFonts w:ascii="Arial" w:hAnsi="Arial" w:cs="Arial"/>
          <w:bCs/>
          <w:sz w:val="24"/>
        </w:rPr>
      </w:pPr>
      <w:r w:rsidRPr="007A4593">
        <w:rPr>
          <w:rFonts w:ascii="Arial" w:hAnsi="Arial" w:cs="Arial"/>
          <w:b/>
          <w:sz w:val="24"/>
        </w:rPr>
        <w:lastRenderedPageBreak/>
        <w:t xml:space="preserve">Case Reference: </w:t>
      </w:r>
      <w:r w:rsidR="00E6492C">
        <w:rPr>
          <w:rFonts w:ascii="Arial" w:hAnsi="Arial"/>
          <w:b/>
          <w:sz w:val="24"/>
        </w:rPr>
        <w:t>202005569</w:t>
      </w:r>
    </w:p>
    <w:p w14:paraId="3C646DE2" w14:textId="2CB14F75" w:rsidR="00DA3B66" w:rsidRPr="007A4593" w:rsidRDefault="00DA3B66" w:rsidP="00946E5A">
      <w:pPr>
        <w:widowControl/>
        <w:suppressAutoHyphens/>
        <w:spacing w:line="360" w:lineRule="auto"/>
        <w:ind w:left="426" w:right="424"/>
        <w:rPr>
          <w:rFonts w:ascii="Arial" w:hAnsi="Arial" w:cs="Arial"/>
          <w:bCs/>
          <w:sz w:val="24"/>
        </w:rPr>
      </w:pPr>
      <w:r w:rsidRPr="007A4593">
        <w:rPr>
          <w:rFonts w:ascii="Arial" w:hAnsi="Arial" w:cs="Arial"/>
          <w:b/>
          <w:sz w:val="24"/>
        </w:rPr>
        <w:t>Listed Authority:</w:t>
      </w:r>
      <w:r w:rsidRPr="007A4593">
        <w:rPr>
          <w:rFonts w:ascii="Arial" w:hAnsi="Arial" w:cs="Arial"/>
          <w:bCs/>
          <w:sz w:val="24"/>
        </w:rPr>
        <w:t xml:space="preserve"> </w:t>
      </w:r>
      <w:r w:rsidR="00E6492C">
        <w:rPr>
          <w:rFonts w:ascii="Arial" w:hAnsi="Arial"/>
          <w:b/>
          <w:sz w:val="24"/>
        </w:rPr>
        <w:t>Belfast City Council</w:t>
      </w:r>
    </w:p>
    <w:p w14:paraId="3C646DE3" w14:textId="77777777" w:rsidR="00DA3B66" w:rsidRPr="007A4593" w:rsidRDefault="00DA3B66" w:rsidP="00946E5A">
      <w:pPr>
        <w:widowControl/>
        <w:suppressAutoHyphens/>
        <w:spacing w:line="360" w:lineRule="auto"/>
        <w:ind w:left="426" w:right="424"/>
        <w:rPr>
          <w:rFonts w:ascii="Arial" w:hAnsi="Arial" w:cs="Arial"/>
          <w:bCs/>
          <w:sz w:val="24"/>
        </w:rPr>
      </w:pPr>
    </w:p>
    <w:p w14:paraId="3C646DE4" w14:textId="543BFC93" w:rsidR="00DA3B66" w:rsidRPr="007A4593" w:rsidRDefault="00DA3B66" w:rsidP="00946E5A">
      <w:pPr>
        <w:keepNext/>
        <w:widowControl/>
        <w:suppressAutoHyphens/>
        <w:spacing w:line="360" w:lineRule="auto"/>
        <w:ind w:left="426" w:right="424"/>
        <w:rPr>
          <w:rFonts w:ascii="Arial" w:hAnsi="Arial" w:cs="Arial"/>
          <w:bCs/>
          <w:sz w:val="28"/>
          <w:szCs w:val="28"/>
        </w:rPr>
      </w:pPr>
      <w:r w:rsidRPr="007A4593">
        <w:rPr>
          <w:rFonts w:ascii="Arial" w:hAnsi="Arial" w:cs="Arial"/>
          <w:b/>
          <w:sz w:val="28"/>
          <w:szCs w:val="28"/>
        </w:rPr>
        <w:t>SUMMARY</w:t>
      </w:r>
    </w:p>
    <w:p w14:paraId="15918696" w14:textId="77777777" w:rsidR="00946E5A" w:rsidRDefault="00946E5A" w:rsidP="00946E5A">
      <w:pPr>
        <w:widowControl/>
        <w:suppressAutoHyphens/>
        <w:autoSpaceDE/>
        <w:adjustRightInd/>
        <w:spacing w:line="360" w:lineRule="auto"/>
        <w:ind w:left="426" w:right="424"/>
        <w:contextualSpacing/>
        <w:rPr>
          <w:rFonts w:ascii="Arial" w:eastAsia="Calibri" w:hAnsi="Arial" w:cs="Arial"/>
          <w:sz w:val="24"/>
        </w:rPr>
      </w:pPr>
    </w:p>
    <w:p w14:paraId="358D590A" w14:textId="1C5575B6" w:rsidR="00BE5FC5" w:rsidRDefault="0077591D" w:rsidP="00946E5A">
      <w:pPr>
        <w:widowControl/>
        <w:suppressAutoHyphens/>
        <w:autoSpaceDE/>
        <w:adjustRightInd/>
        <w:spacing w:line="360" w:lineRule="auto"/>
        <w:ind w:left="426" w:right="424"/>
        <w:contextualSpacing/>
        <w:rPr>
          <w:rFonts w:ascii="Arial" w:eastAsia="Calibri" w:hAnsi="Arial" w:cs="Arial"/>
          <w:sz w:val="24"/>
        </w:rPr>
      </w:pPr>
      <w:r w:rsidRPr="00F215F0">
        <w:rPr>
          <w:rFonts w:ascii="Arial" w:eastAsia="Calibri" w:hAnsi="Arial" w:cs="Arial"/>
          <w:sz w:val="24"/>
        </w:rPr>
        <w:t xml:space="preserve">This complaint </w:t>
      </w:r>
      <w:r w:rsidR="00784820">
        <w:rPr>
          <w:rFonts w:ascii="Arial" w:eastAsia="Calibri" w:hAnsi="Arial" w:cs="Arial"/>
          <w:sz w:val="24"/>
        </w:rPr>
        <w:t>wa</w:t>
      </w:r>
      <w:r w:rsidRPr="00F215F0">
        <w:rPr>
          <w:rFonts w:ascii="Arial" w:eastAsia="Calibri" w:hAnsi="Arial" w:cs="Arial"/>
          <w:sz w:val="24"/>
        </w:rPr>
        <w:t xml:space="preserve">s about the </w:t>
      </w:r>
      <w:r w:rsidR="00BE5FC5">
        <w:rPr>
          <w:rFonts w:ascii="Arial" w:eastAsia="Calibri" w:hAnsi="Arial" w:cs="Arial"/>
          <w:sz w:val="24"/>
        </w:rPr>
        <w:t>process followed by</w:t>
      </w:r>
      <w:r w:rsidR="00BE5FC5" w:rsidRPr="00F215F0">
        <w:rPr>
          <w:rFonts w:ascii="Arial" w:eastAsia="Calibri" w:hAnsi="Arial" w:cs="Arial"/>
          <w:sz w:val="24"/>
        </w:rPr>
        <w:t xml:space="preserve"> </w:t>
      </w:r>
      <w:r w:rsidRPr="00F215F0">
        <w:rPr>
          <w:rFonts w:ascii="Arial" w:eastAsia="Calibri" w:hAnsi="Arial" w:cs="Arial"/>
          <w:sz w:val="24"/>
        </w:rPr>
        <w:t xml:space="preserve">Belfast City Council (the Council) </w:t>
      </w:r>
      <w:r w:rsidR="00D85AA8">
        <w:rPr>
          <w:rFonts w:ascii="Arial" w:eastAsia="Calibri" w:hAnsi="Arial" w:cs="Arial"/>
          <w:sz w:val="24"/>
        </w:rPr>
        <w:t>when it</w:t>
      </w:r>
      <w:r w:rsidRPr="00F215F0">
        <w:rPr>
          <w:rFonts w:ascii="Arial" w:eastAsia="Calibri" w:hAnsi="Arial" w:cs="Arial"/>
          <w:sz w:val="24"/>
        </w:rPr>
        <w:t xml:space="preserve"> approv</w:t>
      </w:r>
      <w:r w:rsidR="00D85AA8">
        <w:rPr>
          <w:rFonts w:ascii="Arial" w:eastAsia="Calibri" w:hAnsi="Arial" w:cs="Arial"/>
          <w:sz w:val="24"/>
        </w:rPr>
        <w:t>ed</w:t>
      </w:r>
      <w:r w:rsidRPr="00F215F0">
        <w:rPr>
          <w:rFonts w:ascii="Arial" w:eastAsia="Calibri" w:hAnsi="Arial" w:cs="Arial"/>
          <w:sz w:val="24"/>
        </w:rPr>
        <w:t xml:space="preserve"> </w:t>
      </w:r>
      <w:r w:rsidR="00BE5FC5">
        <w:rPr>
          <w:rFonts w:ascii="Arial" w:eastAsia="Calibri" w:hAnsi="Arial" w:cs="Arial"/>
          <w:sz w:val="24"/>
        </w:rPr>
        <w:t xml:space="preserve">an application by the Department of Infrastructure (DfI) for naming a </w:t>
      </w:r>
      <w:r w:rsidRPr="00F215F0">
        <w:rPr>
          <w:rFonts w:ascii="Arial" w:eastAsia="Calibri" w:hAnsi="Arial" w:cs="Arial"/>
          <w:sz w:val="24"/>
        </w:rPr>
        <w:t>road</w:t>
      </w:r>
      <w:r w:rsidR="00D85AA8">
        <w:rPr>
          <w:rFonts w:ascii="Arial" w:eastAsia="Calibri" w:hAnsi="Arial" w:cs="Arial"/>
          <w:sz w:val="24"/>
        </w:rPr>
        <w:t>. The road runs</w:t>
      </w:r>
      <w:r w:rsidR="00BE5FC5">
        <w:rPr>
          <w:rFonts w:ascii="Arial" w:eastAsia="Calibri" w:hAnsi="Arial" w:cs="Arial"/>
          <w:sz w:val="24"/>
        </w:rPr>
        <w:t xml:space="preserve"> from the southernly end of </w:t>
      </w:r>
      <w:r w:rsidRPr="00F215F0">
        <w:rPr>
          <w:rFonts w:ascii="Arial" w:eastAsia="Calibri" w:hAnsi="Arial" w:cs="Arial"/>
          <w:sz w:val="24"/>
        </w:rPr>
        <w:t xml:space="preserve">Carmel Street </w:t>
      </w:r>
      <w:r w:rsidR="00BE5FC5">
        <w:rPr>
          <w:rFonts w:ascii="Arial" w:eastAsia="Calibri" w:hAnsi="Arial" w:cs="Arial"/>
          <w:sz w:val="24"/>
        </w:rPr>
        <w:t>through to Collingwood Avenue</w:t>
      </w:r>
      <w:r w:rsidRPr="00F215F0">
        <w:rPr>
          <w:rFonts w:ascii="Arial" w:eastAsia="Calibri" w:hAnsi="Arial" w:cs="Arial"/>
          <w:sz w:val="24"/>
        </w:rPr>
        <w:t xml:space="preserve"> (</w:t>
      </w:r>
      <w:r w:rsidR="00784820">
        <w:rPr>
          <w:rFonts w:ascii="Arial" w:eastAsia="Calibri" w:hAnsi="Arial" w:cs="Arial"/>
          <w:sz w:val="24"/>
        </w:rPr>
        <w:t>R</w:t>
      </w:r>
      <w:r w:rsidRPr="00F215F0">
        <w:rPr>
          <w:rFonts w:ascii="Arial" w:eastAsia="Calibri" w:hAnsi="Arial" w:cs="Arial"/>
          <w:sz w:val="24"/>
        </w:rPr>
        <w:t>oad A)</w:t>
      </w:r>
      <w:r w:rsidR="00D85AA8">
        <w:rPr>
          <w:rFonts w:ascii="Arial" w:eastAsia="Calibri" w:hAnsi="Arial" w:cs="Arial"/>
          <w:sz w:val="24"/>
        </w:rPr>
        <w:t xml:space="preserve"> in Belfast</w:t>
      </w:r>
      <w:r w:rsidR="00BE5FC5">
        <w:rPr>
          <w:rFonts w:ascii="Arial" w:eastAsia="Calibri" w:hAnsi="Arial" w:cs="Arial"/>
          <w:sz w:val="24"/>
        </w:rPr>
        <w:t>.</w:t>
      </w:r>
    </w:p>
    <w:p w14:paraId="450CD20A" w14:textId="77777777" w:rsidR="00BE5FC5" w:rsidRDefault="00BE5FC5" w:rsidP="00946E5A">
      <w:pPr>
        <w:widowControl/>
        <w:suppressAutoHyphens/>
        <w:autoSpaceDE/>
        <w:adjustRightInd/>
        <w:spacing w:line="360" w:lineRule="auto"/>
        <w:ind w:left="426" w:right="424"/>
        <w:contextualSpacing/>
        <w:rPr>
          <w:rFonts w:ascii="Arial" w:eastAsia="Calibri" w:hAnsi="Arial" w:cs="Arial"/>
          <w:sz w:val="24"/>
        </w:rPr>
      </w:pPr>
    </w:p>
    <w:p w14:paraId="1C8DC578" w14:textId="60AAFA5D" w:rsidR="00624525" w:rsidRDefault="00624525" w:rsidP="00946E5A">
      <w:pPr>
        <w:widowControl/>
        <w:suppressAutoHyphens/>
        <w:autoSpaceDE/>
        <w:adjustRightInd/>
        <w:spacing w:line="360" w:lineRule="auto"/>
        <w:ind w:left="426" w:right="424"/>
        <w:contextualSpacing/>
        <w:rPr>
          <w:rFonts w:ascii="Arial" w:eastAsia="Calibri" w:hAnsi="Arial" w:cs="Arial"/>
          <w:sz w:val="24"/>
        </w:rPr>
      </w:pPr>
      <w:r>
        <w:rPr>
          <w:rFonts w:ascii="Arial" w:eastAsia="Calibri" w:hAnsi="Arial" w:cs="Arial"/>
          <w:sz w:val="24"/>
        </w:rPr>
        <w:t>Although the complainant provided evidence of Road A being shown on maps as Collingwood Road, t</w:t>
      </w:r>
      <w:r w:rsidR="00BE5FC5">
        <w:rPr>
          <w:rFonts w:ascii="Arial" w:eastAsia="Calibri" w:hAnsi="Arial" w:cs="Arial"/>
          <w:sz w:val="24"/>
        </w:rPr>
        <w:t xml:space="preserve">he Council </w:t>
      </w:r>
      <w:r>
        <w:rPr>
          <w:rFonts w:ascii="Arial" w:eastAsia="Calibri" w:hAnsi="Arial" w:cs="Arial"/>
          <w:sz w:val="24"/>
        </w:rPr>
        <w:t xml:space="preserve">records showed Road A had </w:t>
      </w:r>
      <w:r w:rsidR="00D85AA8">
        <w:rPr>
          <w:rFonts w:ascii="Arial" w:eastAsia="Calibri" w:hAnsi="Arial" w:cs="Arial"/>
          <w:sz w:val="24"/>
        </w:rPr>
        <w:t>never</w:t>
      </w:r>
      <w:r>
        <w:rPr>
          <w:rFonts w:ascii="Arial" w:eastAsia="Calibri" w:hAnsi="Arial" w:cs="Arial"/>
          <w:sz w:val="24"/>
        </w:rPr>
        <w:t xml:space="preserve"> been officially named.</w:t>
      </w:r>
    </w:p>
    <w:p w14:paraId="17FD510E" w14:textId="77777777" w:rsidR="00624525" w:rsidRDefault="00624525" w:rsidP="00946E5A">
      <w:pPr>
        <w:widowControl/>
        <w:suppressAutoHyphens/>
        <w:autoSpaceDE/>
        <w:adjustRightInd/>
        <w:spacing w:line="360" w:lineRule="auto"/>
        <w:ind w:left="426" w:right="424"/>
        <w:contextualSpacing/>
        <w:rPr>
          <w:rFonts w:ascii="Arial" w:eastAsia="Calibri" w:hAnsi="Arial" w:cs="Arial"/>
          <w:sz w:val="24"/>
        </w:rPr>
      </w:pPr>
    </w:p>
    <w:p w14:paraId="386B4B45" w14:textId="1A53A152" w:rsidR="00BE5FC5" w:rsidRDefault="00624525" w:rsidP="00946E5A">
      <w:pPr>
        <w:widowControl/>
        <w:suppressAutoHyphens/>
        <w:autoSpaceDE/>
        <w:adjustRightInd/>
        <w:spacing w:line="360" w:lineRule="auto"/>
        <w:ind w:left="426" w:right="424"/>
        <w:contextualSpacing/>
        <w:rPr>
          <w:rFonts w:ascii="Arial" w:eastAsia="Calibri" w:hAnsi="Arial" w:cs="Arial"/>
          <w:sz w:val="24"/>
        </w:rPr>
      </w:pPr>
      <w:r>
        <w:rPr>
          <w:rFonts w:ascii="Arial" w:eastAsia="Calibri" w:hAnsi="Arial" w:cs="Arial"/>
          <w:sz w:val="24"/>
        </w:rPr>
        <w:t xml:space="preserve">The Council followed its process to name a road rather than the renaming of a road.  The Council </w:t>
      </w:r>
      <w:r w:rsidR="00BE5FC5">
        <w:rPr>
          <w:rFonts w:ascii="Arial" w:eastAsia="Calibri" w:hAnsi="Arial" w:cs="Arial"/>
          <w:sz w:val="24"/>
        </w:rPr>
        <w:t xml:space="preserve">approved the application to name Road A as a </w:t>
      </w:r>
      <w:r w:rsidR="00BE5FC5" w:rsidRPr="00F44705">
        <w:rPr>
          <w:rFonts w:ascii="Arial" w:eastAsia="Calibri" w:hAnsi="Arial" w:cs="Arial"/>
          <w:sz w:val="24"/>
        </w:rPr>
        <w:t>continuation of Collingwood Avenue</w:t>
      </w:r>
      <w:r w:rsidR="0077591D" w:rsidRPr="00F215F0">
        <w:rPr>
          <w:rFonts w:ascii="Arial" w:eastAsia="Calibri" w:hAnsi="Arial" w:cs="Arial"/>
          <w:sz w:val="24"/>
        </w:rPr>
        <w:t xml:space="preserve"> on 3 July 2023</w:t>
      </w:r>
      <w:r w:rsidR="0077591D">
        <w:rPr>
          <w:rFonts w:ascii="Arial" w:eastAsia="Calibri" w:hAnsi="Arial" w:cs="Arial"/>
          <w:sz w:val="24"/>
        </w:rPr>
        <w:t>.</w:t>
      </w:r>
    </w:p>
    <w:p w14:paraId="044B216C" w14:textId="77777777" w:rsidR="00BE5FC5" w:rsidRDefault="00BE5FC5" w:rsidP="00946E5A">
      <w:pPr>
        <w:widowControl/>
        <w:suppressAutoHyphens/>
        <w:autoSpaceDE/>
        <w:adjustRightInd/>
        <w:spacing w:line="360" w:lineRule="auto"/>
        <w:ind w:left="426" w:right="424"/>
        <w:contextualSpacing/>
        <w:rPr>
          <w:rFonts w:ascii="Arial" w:eastAsia="Calibri" w:hAnsi="Arial" w:cs="Arial"/>
          <w:sz w:val="24"/>
        </w:rPr>
      </w:pPr>
    </w:p>
    <w:p w14:paraId="54CCFC67" w14:textId="64662D94" w:rsidR="00BE5FC5" w:rsidRDefault="00BE5FC5" w:rsidP="00946E5A">
      <w:pPr>
        <w:widowControl/>
        <w:suppressAutoHyphens/>
        <w:autoSpaceDE/>
        <w:adjustRightInd/>
        <w:spacing w:line="360" w:lineRule="auto"/>
        <w:ind w:left="426" w:right="424"/>
        <w:contextualSpacing/>
        <w:rPr>
          <w:rFonts w:ascii="Arial" w:eastAsia="Calibri" w:hAnsi="Arial" w:cs="Arial"/>
          <w:sz w:val="24"/>
        </w:rPr>
      </w:pPr>
      <w:r>
        <w:rPr>
          <w:rFonts w:ascii="Arial" w:eastAsia="Calibri" w:hAnsi="Arial" w:cs="Arial"/>
          <w:sz w:val="24"/>
        </w:rPr>
        <w:t>The DfI made the application following a challenge to parking restrictions it previously implemented on Road A.</w:t>
      </w:r>
      <w:r w:rsidR="00624525">
        <w:rPr>
          <w:rFonts w:ascii="Arial" w:eastAsia="Calibri" w:hAnsi="Arial" w:cs="Arial"/>
          <w:sz w:val="24"/>
        </w:rPr>
        <w:t xml:space="preserve"> The complainant raised concerns </w:t>
      </w:r>
      <w:r w:rsidR="00D85AA8">
        <w:rPr>
          <w:rFonts w:ascii="Arial" w:eastAsia="Calibri" w:hAnsi="Arial" w:cs="Arial"/>
          <w:sz w:val="24"/>
        </w:rPr>
        <w:t>that</w:t>
      </w:r>
      <w:r w:rsidR="00624525">
        <w:rPr>
          <w:rFonts w:ascii="Arial" w:eastAsia="Calibri" w:hAnsi="Arial" w:cs="Arial"/>
          <w:sz w:val="24"/>
        </w:rPr>
        <w:t xml:space="preserve"> the Council </w:t>
      </w:r>
      <w:r w:rsidR="00D85AA8">
        <w:rPr>
          <w:rFonts w:ascii="Arial" w:eastAsia="Calibri" w:hAnsi="Arial" w:cs="Arial"/>
          <w:sz w:val="24"/>
        </w:rPr>
        <w:t xml:space="preserve">did </w:t>
      </w:r>
      <w:r w:rsidR="00624525" w:rsidRPr="00F215F0">
        <w:rPr>
          <w:rFonts w:ascii="Arial" w:hAnsi="Arial" w:cs="Arial"/>
          <w:sz w:val="24"/>
        </w:rPr>
        <w:t xml:space="preserve">not follow </w:t>
      </w:r>
      <w:r w:rsidR="00624525">
        <w:rPr>
          <w:rFonts w:ascii="Arial" w:hAnsi="Arial" w:cs="Arial"/>
          <w:sz w:val="24"/>
        </w:rPr>
        <w:t>its policy to rename a road</w:t>
      </w:r>
      <w:r w:rsidR="00D85AA8">
        <w:rPr>
          <w:rFonts w:ascii="Arial" w:hAnsi="Arial" w:cs="Arial"/>
          <w:sz w:val="24"/>
        </w:rPr>
        <w:t>. Therefore,</w:t>
      </w:r>
      <w:r w:rsidR="00624525" w:rsidRPr="00F215F0">
        <w:rPr>
          <w:rFonts w:ascii="Arial" w:hAnsi="Arial" w:cs="Arial"/>
          <w:sz w:val="24"/>
        </w:rPr>
        <w:t xml:space="preserve"> </w:t>
      </w:r>
      <w:r w:rsidR="00D85AA8">
        <w:rPr>
          <w:rFonts w:ascii="Arial" w:hAnsi="Arial" w:cs="Arial"/>
          <w:sz w:val="24"/>
        </w:rPr>
        <w:t>it</w:t>
      </w:r>
      <w:r w:rsidR="00624525">
        <w:rPr>
          <w:rFonts w:ascii="Arial" w:hAnsi="Arial" w:cs="Arial"/>
          <w:sz w:val="24"/>
        </w:rPr>
        <w:t xml:space="preserve"> </w:t>
      </w:r>
      <w:r w:rsidR="00D85AA8">
        <w:rPr>
          <w:rFonts w:ascii="Arial" w:hAnsi="Arial" w:cs="Arial"/>
          <w:sz w:val="24"/>
        </w:rPr>
        <w:t>did</w:t>
      </w:r>
      <w:r w:rsidR="00624525" w:rsidRPr="00F215F0">
        <w:rPr>
          <w:rFonts w:ascii="Arial" w:hAnsi="Arial" w:cs="Arial"/>
          <w:sz w:val="24"/>
        </w:rPr>
        <w:t xml:space="preserve"> not afford those residents adversely affected </w:t>
      </w:r>
      <w:r w:rsidR="00624525">
        <w:rPr>
          <w:rFonts w:ascii="Arial" w:hAnsi="Arial" w:cs="Arial"/>
          <w:sz w:val="24"/>
        </w:rPr>
        <w:t xml:space="preserve">(including himself) </w:t>
      </w:r>
      <w:r w:rsidR="00C576B9">
        <w:rPr>
          <w:rFonts w:ascii="Arial" w:hAnsi="Arial" w:cs="Arial"/>
          <w:sz w:val="24"/>
        </w:rPr>
        <w:t>to</w:t>
      </w:r>
      <w:r w:rsidR="00624525" w:rsidRPr="00F215F0">
        <w:rPr>
          <w:rFonts w:ascii="Arial" w:hAnsi="Arial" w:cs="Arial"/>
          <w:sz w:val="24"/>
        </w:rPr>
        <w:t xml:space="preserve"> comment on the naming/renaming of </w:t>
      </w:r>
      <w:r w:rsidR="00624525">
        <w:rPr>
          <w:rFonts w:ascii="Arial" w:hAnsi="Arial" w:cs="Arial"/>
          <w:sz w:val="24"/>
        </w:rPr>
        <w:t>Road A</w:t>
      </w:r>
      <w:r w:rsidR="00624525" w:rsidRPr="00F215F0">
        <w:rPr>
          <w:rFonts w:ascii="Arial" w:hAnsi="Arial" w:cs="Arial"/>
          <w:sz w:val="24"/>
        </w:rPr>
        <w:t xml:space="preserve">. </w:t>
      </w:r>
      <w:r w:rsidR="00C576B9">
        <w:rPr>
          <w:rFonts w:ascii="Arial" w:hAnsi="Arial" w:cs="Arial"/>
          <w:sz w:val="24"/>
        </w:rPr>
        <w:t xml:space="preserve"> Having con</w:t>
      </w:r>
      <w:r w:rsidR="00624525">
        <w:rPr>
          <w:rFonts w:ascii="Arial" w:hAnsi="Arial" w:cs="Arial"/>
          <w:sz w:val="24"/>
        </w:rPr>
        <w:t xml:space="preserve">sidered the </w:t>
      </w:r>
      <w:r w:rsidR="00C576B9">
        <w:rPr>
          <w:rFonts w:ascii="Arial" w:hAnsi="Arial" w:cs="Arial"/>
          <w:sz w:val="24"/>
        </w:rPr>
        <w:t>Council’s p</w:t>
      </w:r>
      <w:r w:rsidR="00624525">
        <w:rPr>
          <w:rFonts w:ascii="Arial" w:hAnsi="Arial" w:cs="Arial"/>
          <w:sz w:val="24"/>
        </w:rPr>
        <w:t xml:space="preserve">olicy </w:t>
      </w:r>
      <w:r w:rsidR="00C576B9">
        <w:rPr>
          <w:rFonts w:ascii="Arial" w:hAnsi="Arial" w:cs="Arial"/>
          <w:sz w:val="24"/>
        </w:rPr>
        <w:t>on</w:t>
      </w:r>
      <w:r w:rsidR="00624525">
        <w:rPr>
          <w:rFonts w:ascii="Arial" w:hAnsi="Arial" w:cs="Arial"/>
          <w:sz w:val="24"/>
        </w:rPr>
        <w:t xml:space="preserve"> renaming a </w:t>
      </w:r>
      <w:r w:rsidR="00C576B9">
        <w:rPr>
          <w:rFonts w:ascii="Arial" w:hAnsi="Arial" w:cs="Arial"/>
          <w:sz w:val="24"/>
        </w:rPr>
        <w:t>road</w:t>
      </w:r>
      <w:r w:rsidR="00624525">
        <w:rPr>
          <w:rFonts w:ascii="Arial" w:hAnsi="Arial" w:cs="Arial"/>
          <w:sz w:val="24"/>
        </w:rPr>
        <w:t xml:space="preserve">, </w:t>
      </w:r>
      <w:r w:rsidR="00D85AA8">
        <w:rPr>
          <w:rFonts w:ascii="Arial" w:hAnsi="Arial" w:cs="Arial"/>
          <w:sz w:val="24"/>
        </w:rPr>
        <w:t>I noted it was</w:t>
      </w:r>
      <w:r w:rsidR="00624525">
        <w:rPr>
          <w:rFonts w:ascii="Arial" w:hAnsi="Arial" w:cs="Arial"/>
          <w:sz w:val="24"/>
        </w:rPr>
        <w:t xml:space="preserve"> required </w:t>
      </w:r>
      <w:r w:rsidR="00624525" w:rsidRPr="003D6012">
        <w:rPr>
          <w:rFonts w:ascii="Arial" w:hAnsi="Arial" w:cs="Arial"/>
          <w:sz w:val="24"/>
        </w:rPr>
        <w:t xml:space="preserve">to </w:t>
      </w:r>
      <w:r w:rsidR="00624525" w:rsidRPr="00F215F0">
        <w:rPr>
          <w:rFonts w:ascii="Arial" w:hAnsi="Arial" w:cs="Arial"/>
          <w:sz w:val="24"/>
        </w:rPr>
        <w:t>‘</w:t>
      </w:r>
      <w:r w:rsidR="00624525" w:rsidRPr="00363995">
        <w:rPr>
          <w:rFonts w:ascii="Arial" w:hAnsi="Arial" w:cs="Arial"/>
          <w:i/>
          <w:iCs/>
          <w:sz w:val="24"/>
        </w:rPr>
        <w:t>survey all residents listed under the electoral register for that street’</w:t>
      </w:r>
      <w:r w:rsidR="00624525" w:rsidRPr="003D6012">
        <w:rPr>
          <w:rFonts w:ascii="Arial" w:hAnsi="Arial" w:cs="Arial"/>
          <w:sz w:val="24"/>
        </w:rPr>
        <w:t>.</w:t>
      </w:r>
      <w:r w:rsidR="00624525">
        <w:rPr>
          <w:rFonts w:ascii="Arial" w:hAnsi="Arial" w:cs="Arial"/>
          <w:sz w:val="24"/>
        </w:rPr>
        <w:t xml:space="preserve"> However</w:t>
      </w:r>
      <w:r w:rsidR="00833B4F">
        <w:rPr>
          <w:rFonts w:ascii="Arial" w:hAnsi="Arial" w:cs="Arial"/>
          <w:sz w:val="24"/>
        </w:rPr>
        <w:t>,</w:t>
      </w:r>
      <w:r w:rsidR="00624525">
        <w:rPr>
          <w:rFonts w:ascii="Arial" w:hAnsi="Arial" w:cs="Arial"/>
          <w:sz w:val="24"/>
        </w:rPr>
        <w:t xml:space="preserve"> there are no residents on Road A </w:t>
      </w:r>
      <w:r w:rsidR="00C576B9">
        <w:rPr>
          <w:rFonts w:ascii="Arial" w:hAnsi="Arial" w:cs="Arial"/>
          <w:sz w:val="24"/>
        </w:rPr>
        <w:t xml:space="preserve">and </w:t>
      </w:r>
      <w:r w:rsidR="00624525">
        <w:rPr>
          <w:rFonts w:ascii="Arial" w:hAnsi="Arial" w:cs="Arial"/>
          <w:sz w:val="24"/>
        </w:rPr>
        <w:t xml:space="preserve">the complainant </w:t>
      </w:r>
      <w:r w:rsidR="00C576B9">
        <w:rPr>
          <w:rFonts w:ascii="Arial" w:hAnsi="Arial" w:cs="Arial"/>
          <w:sz w:val="24"/>
        </w:rPr>
        <w:t xml:space="preserve">does not </w:t>
      </w:r>
      <w:r w:rsidR="00624525">
        <w:rPr>
          <w:rFonts w:ascii="Arial" w:hAnsi="Arial" w:cs="Arial"/>
          <w:sz w:val="24"/>
        </w:rPr>
        <w:t>live in the immediate vicinity of Road A</w:t>
      </w:r>
      <w:r w:rsidR="00C576B9">
        <w:rPr>
          <w:rFonts w:ascii="Arial" w:hAnsi="Arial" w:cs="Arial"/>
          <w:sz w:val="24"/>
        </w:rPr>
        <w:t>.</w:t>
      </w:r>
    </w:p>
    <w:p w14:paraId="15EB2D83" w14:textId="24F76687" w:rsidR="00BE5FC5" w:rsidRDefault="00BE5FC5" w:rsidP="00946E5A">
      <w:pPr>
        <w:widowControl/>
        <w:suppressAutoHyphens/>
        <w:autoSpaceDE/>
        <w:adjustRightInd/>
        <w:spacing w:line="360" w:lineRule="auto"/>
        <w:ind w:left="426" w:right="424"/>
        <w:contextualSpacing/>
        <w:rPr>
          <w:rFonts w:ascii="Arial" w:eastAsia="Calibri" w:hAnsi="Arial" w:cs="Arial"/>
          <w:sz w:val="24"/>
        </w:rPr>
      </w:pPr>
    </w:p>
    <w:p w14:paraId="3C646DF3" w14:textId="0D2820D3" w:rsidR="00DA3B66" w:rsidRPr="007A4593" w:rsidRDefault="00A2138A" w:rsidP="00946E5A">
      <w:pPr>
        <w:widowControl/>
        <w:suppressAutoHyphens/>
        <w:autoSpaceDE/>
        <w:adjustRightInd/>
        <w:spacing w:line="360" w:lineRule="auto"/>
        <w:ind w:left="426" w:right="424"/>
        <w:contextualSpacing/>
        <w:rPr>
          <w:rFonts w:ascii="Arial" w:eastAsia="Calibri" w:hAnsi="Arial" w:cs="Arial"/>
          <w:sz w:val="24"/>
        </w:rPr>
      </w:pPr>
      <w:r>
        <w:rPr>
          <w:rFonts w:ascii="Arial" w:eastAsia="Calibri" w:hAnsi="Arial" w:cs="Arial"/>
          <w:sz w:val="24"/>
        </w:rPr>
        <w:t>The</w:t>
      </w:r>
      <w:r w:rsidR="00DA3B66" w:rsidRPr="007A4593">
        <w:rPr>
          <w:rFonts w:ascii="Arial" w:eastAsia="Calibri" w:hAnsi="Arial" w:cs="Arial"/>
          <w:sz w:val="24"/>
        </w:rPr>
        <w:t xml:space="preserve"> investigation found </w:t>
      </w:r>
      <w:r w:rsidR="000710AE">
        <w:rPr>
          <w:rFonts w:ascii="Arial" w:eastAsia="Calibri" w:hAnsi="Arial" w:cs="Arial"/>
          <w:sz w:val="24"/>
        </w:rPr>
        <w:t xml:space="preserve">Road A </w:t>
      </w:r>
      <w:r>
        <w:rPr>
          <w:rFonts w:ascii="Arial" w:eastAsia="Calibri" w:hAnsi="Arial" w:cs="Arial"/>
          <w:sz w:val="24"/>
        </w:rPr>
        <w:t xml:space="preserve">had never </w:t>
      </w:r>
      <w:r w:rsidR="000710AE">
        <w:rPr>
          <w:rFonts w:ascii="Arial" w:eastAsia="Calibri" w:hAnsi="Arial" w:cs="Arial"/>
          <w:sz w:val="24"/>
        </w:rPr>
        <w:t xml:space="preserve">been </w:t>
      </w:r>
      <w:r>
        <w:rPr>
          <w:rFonts w:ascii="Arial" w:eastAsia="Calibri" w:hAnsi="Arial" w:cs="Arial"/>
          <w:sz w:val="24"/>
        </w:rPr>
        <w:t>officially named. Therefore,</w:t>
      </w:r>
      <w:r w:rsidR="001D4406">
        <w:rPr>
          <w:rFonts w:ascii="Arial" w:eastAsia="Calibri" w:hAnsi="Arial" w:cs="Arial"/>
          <w:sz w:val="24"/>
        </w:rPr>
        <w:t xml:space="preserve"> </w:t>
      </w:r>
      <w:r>
        <w:rPr>
          <w:rFonts w:ascii="Arial" w:eastAsia="Calibri" w:hAnsi="Arial" w:cs="Arial"/>
          <w:sz w:val="24"/>
        </w:rPr>
        <w:t>it</w:t>
      </w:r>
      <w:r w:rsidR="001D4406">
        <w:rPr>
          <w:rFonts w:ascii="Arial" w:eastAsia="Calibri" w:hAnsi="Arial" w:cs="Arial"/>
          <w:sz w:val="24"/>
        </w:rPr>
        <w:t xml:space="preserve"> </w:t>
      </w:r>
      <w:r>
        <w:rPr>
          <w:rFonts w:ascii="Arial" w:eastAsia="Calibri" w:hAnsi="Arial" w:cs="Arial"/>
          <w:sz w:val="24"/>
        </w:rPr>
        <w:t xml:space="preserve">was not required to follow the guidance for renaming a </w:t>
      </w:r>
      <w:r w:rsidR="00833B4F">
        <w:rPr>
          <w:rFonts w:ascii="Arial" w:eastAsia="Calibri" w:hAnsi="Arial" w:cs="Arial"/>
          <w:sz w:val="24"/>
        </w:rPr>
        <w:t>road</w:t>
      </w:r>
      <w:r>
        <w:rPr>
          <w:rFonts w:ascii="Arial" w:eastAsia="Calibri" w:hAnsi="Arial" w:cs="Arial"/>
          <w:sz w:val="24"/>
        </w:rPr>
        <w:t>. As such, the investigation did not identify any maladministration</w:t>
      </w:r>
      <w:r w:rsidR="00C576B9">
        <w:rPr>
          <w:rFonts w:ascii="Arial" w:eastAsia="Calibri" w:hAnsi="Arial" w:cs="Arial"/>
          <w:sz w:val="24"/>
        </w:rPr>
        <w:t xml:space="preserve"> or injustice to the complainant</w:t>
      </w:r>
      <w:r>
        <w:rPr>
          <w:rFonts w:ascii="Arial" w:eastAsia="Calibri" w:hAnsi="Arial" w:cs="Arial"/>
          <w:sz w:val="24"/>
        </w:rPr>
        <w:t>. T</w:t>
      </w:r>
      <w:r w:rsidR="005404F6">
        <w:rPr>
          <w:rFonts w:ascii="Arial" w:eastAsia="Calibri" w:hAnsi="Arial" w:cs="Arial"/>
          <w:sz w:val="24"/>
        </w:rPr>
        <w:t>herefore</w:t>
      </w:r>
      <w:r>
        <w:rPr>
          <w:rFonts w:ascii="Arial" w:eastAsia="Calibri" w:hAnsi="Arial" w:cs="Arial"/>
          <w:sz w:val="24"/>
        </w:rPr>
        <w:t>, the complaint was</w:t>
      </w:r>
      <w:r w:rsidR="005404F6">
        <w:rPr>
          <w:rFonts w:ascii="Arial" w:eastAsia="Calibri" w:hAnsi="Arial" w:cs="Arial"/>
          <w:sz w:val="24"/>
        </w:rPr>
        <w:t xml:space="preserve"> not uph</w:t>
      </w:r>
      <w:r>
        <w:rPr>
          <w:rFonts w:ascii="Arial" w:eastAsia="Calibri" w:hAnsi="Arial" w:cs="Arial"/>
          <w:sz w:val="24"/>
        </w:rPr>
        <w:t>eld</w:t>
      </w:r>
      <w:r w:rsidR="005404F6">
        <w:rPr>
          <w:rFonts w:ascii="Arial" w:eastAsia="Calibri" w:hAnsi="Arial" w:cs="Arial"/>
          <w:sz w:val="24"/>
        </w:rPr>
        <w:t>.</w:t>
      </w:r>
    </w:p>
    <w:p w14:paraId="3C646DF4" w14:textId="77777777" w:rsidR="00DA3B66" w:rsidRDefault="00DA3B66" w:rsidP="00946E5A">
      <w:pPr>
        <w:widowControl/>
        <w:autoSpaceDE/>
        <w:autoSpaceDN/>
        <w:adjustRightInd/>
        <w:ind w:left="426" w:right="424"/>
        <w:rPr>
          <w:rFonts w:ascii="Arial" w:hAnsi="Arial" w:cs="Arial"/>
          <w:sz w:val="24"/>
        </w:rPr>
      </w:pPr>
    </w:p>
    <w:p w14:paraId="3C646DF5" w14:textId="77777777" w:rsidR="00DA3B66" w:rsidRDefault="00DA3B66" w:rsidP="00946E5A">
      <w:pPr>
        <w:widowControl/>
        <w:autoSpaceDE/>
        <w:autoSpaceDN/>
        <w:adjustRightInd/>
        <w:ind w:left="426" w:right="424"/>
        <w:rPr>
          <w:rFonts w:ascii="Arial" w:hAnsi="Arial" w:cs="Arial"/>
          <w:sz w:val="24"/>
        </w:rPr>
        <w:sectPr w:rsidR="00DA3B66">
          <w:headerReference w:type="default" r:id="rId12"/>
          <w:footerReference w:type="default" r:id="rId13"/>
          <w:headerReference w:type="first" r:id="rId14"/>
          <w:pgSz w:w="11906" w:h="16838"/>
          <w:pgMar w:top="1134" w:right="1134" w:bottom="567" w:left="1134" w:header="567" w:footer="567" w:gutter="0"/>
          <w:cols w:space="720"/>
          <w:docGrid w:linePitch="272"/>
        </w:sectPr>
      </w:pPr>
    </w:p>
    <w:p w14:paraId="3C646DF6" w14:textId="77777777" w:rsidR="00DA3B66" w:rsidRPr="007A4593" w:rsidRDefault="00DA3B66" w:rsidP="00946E5A">
      <w:pPr>
        <w:keepNext/>
        <w:widowControl/>
        <w:suppressAutoHyphens/>
        <w:spacing w:line="360" w:lineRule="auto"/>
        <w:ind w:left="426" w:right="424"/>
        <w:rPr>
          <w:rFonts w:ascii="Arial" w:hAnsi="Arial" w:cs="Arial"/>
          <w:b/>
          <w:sz w:val="28"/>
          <w:szCs w:val="28"/>
        </w:rPr>
      </w:pPr>
      <w:r w:rsidRPr="007A4593">
        <w:rPr>
          <w:rFonts w:ascii="Arial" w:hAnsi="Arial" w:cs="Arial"/>
          <w:b/>
          <w:sz w:val="28"/>
          <w:szCs w:val="28"/>
        </w:rPr>
        <w:lastRenderedPageBreak/>
        <w:t>THE</w:t>
      </w:r>
      <w:r w:rsidRPr="008D5D01">
        <w:rPr>
          <w:rFonts w:ascii="Arial" w:hAnsi="Arial" w:cs="Arial"/>
          <w:b/>
          <w:sz w:val="28"/>
          <w:szCs w:val="28"/>
        </w:rPr>
        <w:t xml:space="preserve"> </w:t>
      </w:r>
      <w:r w:rsidRPr="007A4593">
        <w:rPr>
          <w:rFonts w:ascii="Arial" w:hAnsi="Arial" w:cs="Arial"/>
          <w:b/>
          <w:sz w:val="28"/>
          <w:szCs w:val="28"/>
        </w:rPr>
        <w:t>COMPLAINT</w:t>
      </w:r>
    </w:p>
    <w:p w14:paraId="3C646DF7" w14:textId="009EA7EF" w:rsidR="00DA3B66" w:rsidRPr="0052427A" w:rsidRDefault="00E6492C" w:rsidP="00946E5A">
      <w:pPr>
        <w:pStyle w:val="ListParagraph"/>
        <w:numPr>
          <w:ilvl w:val="0"/>
          <w:numId w:val="2"/>
        </w:numPr>
        <w:suppressAutoHyphens/>
        <w:spacing w:line="360" w:lineRule="auto"/>
        <w:ind w:left="426" w:right="424"/>
        <w:rPr>
          <w:rFonts w:ascii="Arial" w:hAnsi="Arial" w:cs="Arial"/>
        </w:rPr>
      </w:pPr>
      <w:bookmarkStart w:id="1" w:name="_Hlk169545431"/>
      <w:r w:rsidRPr="00875C11">
        <w:rPr>
          <w:rFonts w:ascii="Arial" w:hAnsi="Arial"/>
          <w:bCs/>
        </w:rPr>
        <w:t xml:space="preserve">This complaint </w:t>
      </w:r>
      <w:r w:rsidR="000326A7" w:rsidRPr="00875C11">
        <w:rPr>
          <w:rFonts w:ascii="Arial" w:hAnsi="Arial"/>
          <w:bCs/>
        </w:rPr>
        <w:t>wa</w:t>
      </w:r>
      <w:r w:rsidRPr="00875C11">
        <w:rPr>
          <w:rFonts w:ascii="Arial" w:hAnsi="Arial"/>
          <w:bCs/>
        </w:rPr>
        <w:t xml:space="preserve">s about the </w:t>
      </w:r>
      <w:r w:rsidR="00ED1A76" w:rsidRPr="00875C11">
        <w:rPr>
          <w:rFonts w:ascii="Arial" w:hAnsi="Arial"/>
          <w:bCs/>
        </w:rPr>
        <w:t xml:space="preserve">process followed by </w:t>
      </w:r>
      <w:r w:rsidRPr="00875C11">
        <w:rPr>
          <w:rFonts w:ascii="Arial" w:hAnsi="Arial"/>
          <w:bCs/>
        </w:rPr>
        <w:t xml:space="preserve">Belfast City Council (the </w:t>
      </w:r>
      <w:r w:rsidRPr="0086406B">
        <w:rPr>
          <w:rFonts w:ascii="Arial" w:hAnsi="Arial" w:cs="Arial"/>
        </w:rPr>
        <w:t>Council</w:t>
      </w:r>
      <w:r w:rsidRPr="00875C11">
        <w:rPr>
          <w:rFonts w:ascii="Arial" w:hAnsi="Arial"/>
          <w:bCs/>
        </w:rPr>
        <w:t xml:space="preserve">) </w:t>
      </w:r>
      <w:bookmarkEnd w:id="1"/>
      <w:r w:rsidR="00D85AA8">
        <w:rPr>
          <w:rFonts w:ascii="Arial" w:hAnsi="Arial"/>
          <w:bCs/>
        </w:rPr>
        <w:t>when it</w:t>
      </w:r>
      <w:r w:rsidR="00ED1A76" w:rsidRPr="00875C11">
        <w:rPr>
          <w:rFonts w:ascii="Arial" w:hAnsi="Arial"/>
          <w:bCs/>
        </w:rPr>
        <w:t xml:space="preserve"> approv</w:t>
      </w:r>
      <w:r w:rsidR="00D85AA8">
        <w:rPr>
          <w:rFonts w:ascii="Arial" w:hAnsi="Arial"/>
          <w:bCs/>
        </w:rPr>
        <w:t>ed</w:t>
      </w:r>
      <w:r w:rsidR="00ED1A76" w:rsidRPr="00875C11">
        <w:rPr>
          <w:rFonts w:ascii="Arial" w:hAnsi="Arial"/>
          <w:bCs/>
        </w:rPr>
        <w:t xml:space="preserve"> a request </w:t>
      </w:r>
      <w:r w:rsidR="00D85AA8">
        <w:rPr>
          <w:rFonts w:ascii="Arial" w:hAnsi="Arial"/>
          <w:bCs/>
        </w:rPr>
        <w:t>to</w:t>
      </w:r>
      <w:r w:rsidR="00ED1A76" w:rsidRPr="00875C11">
        <w:rPr>
          <w:rFonts w:ascii="Arial" w:hAnsi="Arial"/>
          <w:bCs/>
        </w:rPr>
        <w:t xml:space="preserve"> nam</w:t>
      </w:r>
      <w:r w:rsidR="00D85AA8">
        <w:rPr>
          <w:rFonts w:ascii="Arial" w:hAnsi="Arial"/>
          <w:bCs/>
        </w:rPr>
        <w:t>e</w:t>
      </w:r>
      <w:r w:rsidR="00ED1A76" w:rsidRPr="00875C11">
        <w:rPr>
          <w:rFonts w:ascii="Arial" w:hAnsi="Arial"/>
          <w:bCs/>
        </w:rPr>
        <w:t xml:space="preserve"> </w:t>
      </w:r>
      <w:r w:rsidR="00823305" w:rsidRPr="00875C11">
        <w:rPr>
          <w:rFonts w:ascii="Arial" w:hAnsi="Arial"/>
          <w:bCs/>
        </w:rPr>
        <w:t>a road (Road A</w:t>
      </w:r>
      <w:r w:rsidR="00D85AA8">
        <w:rPr>
          <w:rFonts w:ascii="Arial" w:hAnsi="Arial"/>
          <w:bCs/>
        </w:rPr>
        <w:t>,</w:t>
      </w:r>
      <w:r w:rsidR="00875C11" w:rsidRPr="00875C11">
        <w:rPr>
          <w:rFonts w:ascii="Arial" w:hAnsi="Arial"/>
          <w:bCs/>
        </w:rPr>
        <w:t xml:space="preserve"> see appendix </w:t>
      </w:r>
      <w:r w:rsidR="00C20D17">
        <w:rPr>
          <w:rFonts w:ascii="Arial" w:hAnsi="Arial"/>
          <w:bCs/>
        </w:rPr>
        <w:t>two</w:t>
      </w:r>
      <w:r w:rsidR="00823305" w:rsidRPr="00875C11">
        <w:rPr>
          <w:rFonts w:ascii="Arial" w:hAnsi="Arial"/>
          <w:bCs/>
        </w:rPr>
        <w:t>)</w:t>
      </w:r>
      <w:r w:rsidR="0057498B" w:rsidRPr="00875C11">
        <w:rPr>
          <w:rFonts w:ascii="Arial" w:hAnsi="Arial"/>
          <w:bCs/>
        </w:rPr>
        <w:t xml:space="preserve"> </w:t>
      </w:r>
      <w:r w:rsidR="000326A7" w:rsidRPr="00875C11">
        <w:rPr>
          <w:rFonts w:ascii="Arial" w:hAnsi="Arial"/>
          <w:bCs/>
        </w:rPr>
        <w:t xml:space="preserve">in the South Belfast area </w:t>
      </w:r>
      <w:r w:rsidR="0057498B" w:rsidRPr="00875C11">
        <w:rPr>
          <w:rFonts w:ascii="Arial" w:hAnsi="Arial"/>
          <w:bCs/>
        </w:rPr>
        <w:t>on 3 July 2023</w:t>
      </w:r>
      <w:r w:rsidR="00D85AA8">
        <w:rPr>
          <w:rFonts w:ascii="Arial" w:hAnsi="Arial"/>
          <w:bCs/>
        </w:rPr>
        <w:t>. This</w:t>
      </w:r>
      <w:r w:rsidR="00ED1A76" w:rsidRPr="00875C11">
        <w:rPr>
          <w:rFonts w:ascii="Arial" w:hAnsi="Arial"/>
          <w:bCs/>
        </w:rPr>
        <w:t xml:space="preserve"> follow</w:t>
      </w:r>
      <w:r w:rsidR="00D85AA8">
        <w:rPr>
          <w:rFonts w:ascii="Arial" w:hAnsi="Arial"/>
          <w:bCs/>
        </w:rPr>
        <w:t>ed</w:t>
      </w:r>
      <w:r w:rsidR="00ED1A76" w:rsidRPr="00875C11">
        <w:rPr>
          <w:rFonts w:ascii="Arial" w:hAnsi="Arial"/>
          <w:bCs/>
        </w:rPr>
        <w:t xml:space="preserve"> a request to do so by the Department for Infrastructure</w:t>
      </w:r>
      <w:r w:rsidR="00E97AEC">
        <w:rPr>
          <w:rFonts w:ascii="Arial" w:hAnsi="Arial"/>
          <w:bCs/>
        </w:rPr>
        <w:t xml:space="preserve"> (DfI)</w:t>
      </w:r>
      <w:r w:rsidRPr="00875C11">
        <w:rPr>
          <w:rFonts w:ascii="Arial" w:hAnsi="Arial"/>
          <w:bCs/>
        </w:rPr>
        <w:t>.</w:t>
      </w:r>
      <w:r w:rsidR="00875C11" w:rsidRPr="00875C11">
        <w:rPr>
          <w:rFonts w:ascii="Arial" w:hAnsi="Arial"/>
          <w:bCs/>
        </w:rPr>
        <w:t xml:space="preserve"> </w:t>
      </w:r>
      <w:r w:rsidR="00035B83">
        <w:rPr>
          <w:rFonts w:ascii="Arial" w:hAnsi="Arial"/>
          <w:bCs/>
        </w:rPr>
        <w:t xml:space="preserve">Road A connects Carmel Street to Collingwood Avenue and was subsequently named by the </w:t>
      </w:r>
      <w:r w:rsidR="0086406B">
        <w:rPr>
          <w:rFonts w:ascii="Arial" w:hAnsi="Arial"/>
          <w:bCs/>
        </w:rPr>
        <w:t>C</w:t>
      </w:r>
      <w:r w:rsidR="00035B83">
        <w:rPr>
          <w:rFonts w:ascii="Arial" w:hAnsi="Arial"/>
          <w:bCs/>
        </w:rPr>
        <w:t>ouncil as a continuation of Collingwood Avenue</w:t>
      </w:r>
      <w:r w:rsidR="0086406B">
        <w:rPr>
          <w:rFonts w:ascii="Arial" w:hAnsi="Arial"/>
          <w:bCs/>
        </w:rPr>
        <w:t>.</w:t>
      </w:r>
    </w:p>
    <w:p w14:paraId="16DBCF02" w14:textId="77777777" w:rsidR="0052427A" w:rsidRPr="00875C11" w:rsidRDefault="0052427A" w:rsidP="00946E5A">
      <w:pPr>
        <w:pStyle w:val="ListParagraph"/>
        <w:suppressAutoHyphens/>
        <w:spacing w:line="360" w:lineRule="auto"/>
        <w:ind w:left="426" w:right="424"/>
        <w:rPr>
          <w:rFonts w:ascii="Arial" w:hAnsi="Arial" w:cs="Arial"/>
        </w:rPr>
      </w:pPr>
    </w:p>
    <w:p w14:paraId="6E80CF8F" w14:textId="6BE52064" w:rsidR="00E97AEC" w:rsidRDefault="00ED1A76" w:rsidP="00946E5A">
      <w:pPr>
        <w:pStyle w:val="ListParagraph"/>
        <w:numPr>
          <w:ilvl w:val="0"/>
          <w:numId w:val="2"/>
        </w:numPr>
        <w:suppressAutoHyphens/>
        <w:spacing w:line="360" w:lineRule="auto"/>
        <w:ind w:left="426" w:right="424"/>
        <w:rPr>
          <w:rFonts w:ascii="Arial" w:hAnsi="Arial" w:cs="Arial"/>
        </w:rPr>
      </w:pPr>
      <w:r>
        <w:rPr>
          <w:rFonts w:ascii="Arial" w:hAnsi="Arial" w:cs="Arial"/>
        </w:rPr>
        <w:t>Councils in Northern Ireland have a statutory role in the naming of roads. The Council adopted a policy</w:t>
      </w:r>
      <w:r w:rsidR="00EB32DE">
        <w:rPr>
          <w:rFonts w:ascii="Arial" w:hAnsi="Arial" w:cs="Arial"/>
        </w:rPr>
        <w:t>,</w:t>
      </w:r>
      <w:r>
        <w:rPr>
          <w:rFonts w:ascii="Arial" w:hAnsi="Arial" w:cs="Arial"/>
        </w:rPr>
        <w:t xml:space="preserve"> </w:t>
      </w:r>
      <w:r w:rsidR="00D85AA8">
        <w:rPr>
          <w:rFonts w:ascii="Arial" w:hAnsi="Arial" w:cs="Arial"/>
        </w:rPr>
        <w:t xml:space="preserve">the </w:t>
      </w:r>
      <w:r w:rsidR="00EB32DE" w:rsidRPr="004832E3">
        <w:rPr>
          <w:rFonts w:ascii="Arial" w:hAnsi="Arial"/>
        </w:rPr>
        <w:t xml:space="preserve">Street Naming </w:t>
      </w:r>
      <w:r w:rsidR="00EB32DE" w:rsidRPr="004832E3">
        <w:rPr>
          <w:rFonts w:ascii="Arial" w:hAnsi="Arial"/>
          <w:bCs/>
        </w:rPr>
        <w:t>and</w:t>
      </w:r>
      <w:r w:rsidR="00EB32DE" w:rsidRPr="004832E3">
        <w:rPr>
          <w:rFonts w:ascii="Arial" w:hAnsi="Arial"/>
        </w:rPr>
        <w:t xml:space="preserve"> Numbering Policy</w:t>
      </w:r>
      <w:r w:rsidR="00803767">
        <w:rPr>
          <w:rFonts w:ascii="Arial" w:hAnsi="Arial"/>
        </w:rPr>
        <w:t xml:space="preserve"> (the Policy)</w:t>
      </w:r>
      <w:r w:rsidR="00D85AA8">
        <w:rPr>
          <w:rFonts w:ascii="Arial" w:hAnsi="Arial"/>
        </w:rPr>
        <w:t>. It</w:t>
      </w:r>
      <w:r>
        <w:rPr>
          <w:rFonts w:ascii="Arial" w:hAnsi="Arial" w:cs="Arial"/>
        </w:rPr>
        <w:t xml:space="preserve"> sets out its approach to naming roads in line with its statutory role.</w:t>
      </w:r>
    </w:p>
    <w:p w14:paraId="5EA7947D" w14:textId="77777777" w:rsidR="00E97AEC" w:rsidRPr="00BD4FC8" w:rsidRDefault="00E97AEC" w:rsidP="00946E5A">
      <w:pPr>
        <w:pStyle w:val="ListParagraph"/>
        <w:spacing w:line="360" w:lineRule="auto"/>
        <w:ind w:left="426" w:right="424"/>
        <w:rPr>
          <w:rFonts w:ascii="Arial" w:hAnsi="Arial" w:cs="Arial"/>
        </w:rPr>
      </w:pPr>
    </w:p>
    <w:p w14:paraId="06BA13A6" w14:textId="63E0ECF0" w:rsidR="0052427A" w:rsidRPr="00067448" w:rsidRDefault="0052427A" w:rsidP="00946E5A">
      <w:pPr>
        <w:pStyle w:val="ListParagraph"/>
        <w:numPr>
          <w:ilvl w:val="0"/>
          <w:numId w:val="2"/>
        </w:numPr>
        <w:suppressAutoHyphens/>
        <w:spacing w:line="360" w:lineRule="auto"/>
        <w:ind w:left="426" w:right="424"/>
        <w:rPr>
          <w:rFonts w:ascii="Arial" w:hAnsi="Arial" w:cs="Arial"/>
        </w:rPr>
      </w:pPr>
      <w:r w:rsidRPr="00067448">
        <w:rPr>
          <w:rFonts w:ascii="Arial" w:hAnsi="Arial" w:cs="Arial"/>
        </w:rPr>
        <w:t>The complainant</w:t>
      </w:r>
      <w:r w:rsidR="00ED1A76">
        <w:rPr>
          <w:rFonts w:ascii="Arial" w:hAnsi="Arial" w:cs="Arial"/>
        </w:rPr>
        <w:t xml:space="preserve"> believed the Council did not follow its own policy when it named Road A as a continuation of Collingwood Avenue. The complainant</w:t>
      </w:r>
      <w:r w:rsidRPr="00067448">
        <w:rPr>
          <w:rFonts w:ascii="Arial" w:hAnsi="Arial" w:cs="Arial"/>
        </w:rPr>
        <w:t xml:space="preserve"> </w:t>
      </w:r>
      <w:r>
        <w:rPr>
          <w:rFonts w:ascii="Arial" w:hAnsi="Arial" w:cs="Arial"/>
        </w:rPr>
        <w:t>said the road was previously named Collingwood Road</w:t>
      </w:r>
      <w:r w:rsidR="00C97D6B">
        <w:rPr>
          <w:rFonts w:ascii="Arial" w:hAnsi="Arial" w:cs="Arial"/>
        </w:rPr>
        <w:t>. Therefore</w:t>
      </w:r>
      <w:r>
        <w:rPr>
          <w:rFonts w:ascii="Arial" w:hAnsi="Arial" w:cs="Arial"/>
        </w:rPr>
        <w:t xml:space="preserve">, </w:t>
      </w:r>
      <w:r w:rsidR="002B5B73">
        <w:rPr>
          <w:rFonts w:ascii="Arial" w:hAnsi="Arial" w:cs="Arial"/>
        </w:rPr>
        <w:t xml:space="preserve">the Council </w:t>
      </w:r>
      <w:r>
        <w:rPr>
          <w:rFonts w:ascii="Arial" w:hAnsi="Arial" w:cs="Arial"/>
        </w:rPr>
        <w:t xml:space="preserve">should have followed </w:t>
      </w:r>
      <w:r w:rsidR="002B5B73">
        <w:rPr>
          <w:rFonts w:ascii="Arial" w:hAnsi="Arial" w:cs="Arial"/>
        </w:rPr>
        <w:t xml:space="preserve">Section 6.0 (Renaming a Street) of </w:t>
      </w:r>
      <w:r>
        <w:rPr>
          <w:rFonts w:ascii="Arial" w:hAnsi="Arial" w:cs="Arial"/>
        </w:rPr>
        <w:t xml:space="preserve">its </w:t>
      </w:r>
      <w:r w:rsidRPr="004832E3">
        <w:rPr>
          <w:rFonts w:ascii="Arial" w:hAnsi="Arial"/>
        </w:rPr>
        <w:t>Policy</w:t>
      </w:r>
      <w:r w:rsidRPr="00067448">
        <w:rPr>
          <w:rFonts w:ascii="Arial" w:hAnsi="Arial" w:cs="Arial"/>
        </w:rPr>
        <w:t>.</w:t>
      </w:r>
      <w:r>
        <w:rPr>
          <w:rFonts w:ascii="Arial" w:hAnsi="Arial" w:cs="Arial"/>
        </w:rPr>
        <w:t xml:space="preserve"> </w:t>
      </w:r>
      <w:r w:rsidR="00C97D6B">
        <w:rPr>
          <w:rFonts w:ascii="Arial" w:hAnsi="Arial" w:cs="Arial"/>
        </w:rPr>
        <w:t xml:space="preserve">The complainant explained </w:t>
      </w:r>
      <w:r w:rsidR="00C97D6B" w:rsidRPr="00F215F0">
        <w:rPr>
          <w:rFonts w:ascii="Arial" w:hAnsi="Arial" w:cs="Arial"/>
        </w:rPr>
        <w:t xml:space="preserve">by </w:t>
      </w:r>
      <w:r w:rsidR="00E97AEC">
        <w:rPr>
          <w:rFonts w:ascii="Arial" w:hAnsi="Arial" w:cs="Arial"/>
        </w:rPr>
        <w:t xml:space="preserve">the Council </w:t>
      </w:r>
      <w:r w:rsidR="00C97D6B" w:rsidRPr="00F215F0">
        <w:rPr>
          <w:rFonts w:ascii="Arial" w:hAnsi="Arial" w:cs="Arial"/>
        </w:rPr>
        <w:t xml:space="preserve">not following </w:t>
      </w:r>
      <w:r w:rsidR="00E97AEC">
        <w:rPr>
          <w:rFonts w:ascii="Arial" w:hAnsi="Arial" w:cs="Arial"/>
        </w:rPr>
        <w:t>Section 6</w:t>
      </w:r>
      <w:r w:rsidR="00C97D6B" w:rsidRPr="00F215F0">
        <w:rPr>
          <w:rFonts w:ascii="Arial" w:hAnsi="Arial" w:cs="Arial"/>
        </w:rPr>
        <w:t xml:space="preserve">, </w:t>
      </w:r>
      <w:r w:rsidR="00D85AA8">
        <w:rPr>
          <w:rFonts w:ascii="Arial" w:hAnsi="Arial" w:cs="Arial"/>
        </w:rPr>
        <w:t>it</w:t>
      </w:r>
      <w:r w:rsidR="00C97D6B">
        <w:rPr>
          <w:rFonts w:ascii="Arial" w:hAnsi="Arial" w:cs="Arial"/>
        </w:rPr>
        <w:t xml:space="preserve"> did</w:t>
      </w:r>
      <w:r w:rsidR="00C97D6B" w:rsidRPr="00F215F0">
        <w:rPr>
          <w:rFonts w:ascii="Arial" w:hAnsi="Arial" w:cs="Arial"/>
        </w:rPr>
        <w:t xml:space="preserve"> not afford</w:t>
      </w:r>
      <w:r w:rsidR="00C97D6B">
        <w:rPr>
          <w:rFonts w:ascii="Arial" w:hAnsi="Arial" w:cs="Arial"/>
        </w:rPr>
        <w:t xml:space="preserve"> those</w:t>
      </w:r>
      <w:r w:rsidR="00C97D6B" w:rsidRPr="00F215F0">
        <w:rPr>
          <w:rFonts w:ascii="Arial" w:hAnsi="Arial" w:cs="Arial"/>
        </w:rPr>
        <w:t xml:space="preserve"> residents</w:t>
      </w:r>
      <w:r w:rsidR="00C97D6B">
        <w:rPr>
          <w:rFonts w:ascii="Arial" w:hAnsi="Arial" w:cs="Arial"/>
        </w:rPr>
        <w:t xml:space="preserve"> adversely</w:t>
      </w:r>
      <w:r w:rsidR="00C97D6B" w:rsidRPr="00F215F0">
        <w:rPr>
          <w:rFonts w:ascii="Arial" w:hAnsi="Arial" w:cs="Arial"/>
        </w:rPr>
        <w:t xml:space="preserve"> affected to comment on the naming/renaming of </w:t>
      </w:r>
      <w:r w:rsidR="00E97AEC">
        <w:rPr>
          <w:rFonts w:ascii="Arial" w:hAnsi="Arial" w:cs="Arial"/>
        </w:rPr>
        <w:t>Road A</w:t>
      </w:r>
      <w:r w:rsidR="00C97D6B" w:rsidRPr="00F215F0">
        <w:rPr>
          <w:rFonts w:ascii="Arial" w:hAnsi="Arial" w:cs="Arial"/>
        </w:rPr>
        <w:t xml:space="preserve">. </w:t>
      </w:r>
      <w:r w:rsidR="00C97D6B">
        <w:rPr>
          <w:rFonts w:ascii="Arial" w:hAnsi="Arial" w:cs="Arial"/>
        </w:rPr>
        <w:t xml:space="preserve">He further explained his concern </w:t>
      </w:r>
      <w:r w:rsidR="009C2CB4">
        <w:rPr>
          <w:rFonts w:ascii="Arial" w:hAnsi="Arial" w:cs="Arial"/>
        </w:rPr>
        <w:t xml:space="preserve">in </w:t>
      </w:r>
      <w:r w:rsidR="00C97D6B">
        <w:rPr>
          <w:rFonts w:ascii="Arial" w:hAnsi="Arial" w:cs="Arial"/>
        </w:rPr>
        <w:t>naming the stretch of road, Collingwood Avenue</w:t>
      </w:r>
      <w:r w:rsidR="00D85AA8">
        <w:rPr>
          <w:rFonts w:ascii="Arial" w:hAnsi="Arial" w:cs="Arial"/>
        </w:rPr>
        <w:t>. He said</w:t>
      </w:r>
      <w:r w:rsidR="00C97D6B">
        <w:rPr>
          <w:rFonts w:ascii="Arial" w:hAnsi="Arial" w:cs="Arial"/>
        </w:rPr>
        <w:t xml:space="preserve"> </w:t>
      </w:r>
      <w:r w:rsidR="009C2CB4">
        <w:rPr>
          <w:rFonts w:ascii="Arial" w:hAnsi="Arial" w:cs="Arial"/>
        </w:rPr>
        <w:t xml:space="preserve">this </w:t>
      </w:r>
      <w:r w:rsidR="00C97D6B" w:rsidRPr="00F215F0">
        <w:rPr>
          <w:rFonts w:ascii="Arial" w:hAnsi="Arial" w:cs="Arial"/>
        </w:rPr>
        <w:t>allow</w:t>
      </w:r>
      <w:r w:rsidR="00E97AEC">
        <w:rPr>
          <w:rFonts w:ascii="Arial" w:hAnsi="Arial" w:cs="Arial"/>
        </w:rPr>
        <w:t>ed</w:t>
      </w:r>
      <w:r w:rsidR="00C97D6B" w:rsidRPr="00F215F0">
        <w:rPr>
          <w:rFonts w:ascii="Arial" w:hAnsi="Arial" w:cs="Arial"/>
        </w:rPr>
        <w:t xml:space="preserve"> for a ban on parking on </w:t>
      </w:r>
      <w:r w:rsidR="00E97AEC">
        <w:rPr>
          <w:rFonts w:ascii="Arial" w:hAnsi="Arial" w:cs="Arial"/>
        </w:rPr>
        <w:t>Road A</w:t>
      </w:r>
      <w:r w:rsidR="00C97D6B" w:rsidRPr="00F215F0">
        <w:rPr>
          <w:rFonts w:ascii="Arial" w:hAnsi="Arial" w:cs="Arial"/>
        </w:rPr>
        <w:t>. This then displace</w:t>
      </w:r>
      <w:r w:rsidR="00E97AEC">
        <w:rPr>
          <w:rFonts w:ascii="Arial" w:hAnsi="Arial" w:cs="Arial"/>
        </w:rPr>
        <w:t>d</w:t>
      </w:r>
      <w:r w:rsidR="00C97D6B" w:rsidRPr="00F215F0">
        <w:rPr>
          <w:rFonts w:ascii="Arial" w:hAnsi="Arial" w:cs="Arial"/>
        </w:rPr>
        <w:t xml:space="preserve"> car parking onto his </w:t>
      </w:r>
      <w:r w:rsidR="00E97AEC">
        <w:rPr>
          <w:rFonts w:ascii="Arial" w:hAnsi="Arial" w:cs="Arial"/>
        </w:rPr>
        <w:t xml:space="preserve">nearby </w:t>
      </w:r>
      <w:r w:rsidR="00833B4F">
        <w:rPr>
          <w:rFonts w:ascii="Arial" w:hAnsi="Arial" w:cs="Arial"/>
        </w:rPr>
        <w:t>road</w:t>
      </w:r>
      <w:r w:rsidR="005F2C74">
        <w:rPr>
          <w:rFonts w:ascii="Arial" w:hAnsi="Arial" w:cs="Arial"/>
        </w:rPr>
        <w:t>.</w:t>
      </w:r>
    </w:p>
    <w:p w14:paraId="3C646DF8" w14:textId="77777777" w:rsidR="00DA3B66" w:rsidRPr="007A4593" w:rsidRDefault="00DA3B66" w:rsidP="00946E5A">
      <w:pPr>
        <w:widowControl/>
        <w:suppressAutoHyphens/>
        <w:spacing w:line="360" w:lineRule="auto"/>
        <w:ind w:left="426" w:right="424"/>
        <w:rPr>
          <w:rFonts w:ascii="Arial" w:hAnsi="Arial" w:cs="Arial"/>
          <w:sz w:val="24"/>
        </w:rPr>
      </w:pPr>
    </w:p>
    <w:p w14:paraId="3C646DF9" w14:textId="52ABDB1B" w:rsidR="00DA3B66" w:rsidRPr="004809F5" w:rsidRDefault="00FA04FE" w:rsidP="00946E5A">
      <w:pPr>
        <w:keepNext/>
        <w:widowControl/>
        <w:suppressAutoHyphens/>
        <w:spacing w:line="360" w:lineRule="auto"/>
        <w:ind w:left="426" w:right="424"/>
        <w:rPr>
          <w:rFonts w:ascii="Arial" w:hAnsi="Arial" w:cs="Arial"/>
          <w:b/>
          <w:sz w:val="28"/>
          <w:szCs w:val="28"/>
        </w:rPr>
      </w:pPr>
      <w:r w:rsidRPr="004809F5">
        <w:rPr>
          <w:rFonts w:ascii="Arial" w:hAnsi="Arial" w:cs="Arial"/>
          <w:b/>
          <w:sz w:val="28"/>
          <w:szCs w:val="28"/>
        </w:rPr>
        <w:t>BACKGROUND</w:t>
      </w:r>
    </w:p>
    <w:p w14:paraId="2E3E110E" w14:textId="5F83E2E1" w:rsidR="00875C11" w:rsidRPr="00875C11" w:rsidRDefault="00ED1A76" w:rsidP="00946E5A">
      <w:pPr>
        <w:pStyle w:val="ListParagraph"/>
        <w:numPr>
          <w:ilvl w:val="0"/>
          <w:numId w:val="2"/>
        </w:numPr>
        <w:suppressAutoHyphens/>
        <w:spacing w:line="360" w:lineRule="auto"/>
        <w:ind w:left="426" w:right="424"/>
        <w:rPr>
          <w:rFonts w:ascii="Arial" w:hAnsi="Arial" w:cs="Arial"/>
        </w:rPr>
      </w:pPr>
      <w:r>
        <w:rPr>
          <w:rFonts w:ascii="Arial" w:hAnsi="Arial"/>
          <w:bCs/>
        </w:rPr>
        <w:t xml:space="preserve">The </w:t>
      </w:r>
      <w:r w:rsidR="0072000B">
        <w:rPr>
          <w:rFonts w:ascii="Arial" w:hAnsi="Arial"/>
          <w:bCs/>
        </w:rPr>
        <w:t>C</w:t>
      </w:r>
      <w:r w:rsidR="00DB4000">
        <w:rPr>
          <w:rFonts w:ascii="Arial" w:hAnsi="Arial"/>
          <w:bCs/>
        </w:rPr>
        <w:t>ouncil’s</w:t>
      </w:r>
      <w:r>
        <w:rPr>
          <w:rFonts w:ascii="Arial" w:hAnsi="Arial"/>
          <w:bCs/>
        </w:rPr>
        <w:t xml:space="preserve"> current statutory role in relation to naming</w:t>
      </w:r>
      <w:r w:rsidR="00833B4F">
        <w:rPr>
          <w:rFonts w:ascii="Arial" w:hAnsi="Arial"/>
          <w:bCs/>
        </w:rPr>
        <w:t xml:space="preserve"> roads</w:t>
      </w:r>
      <w:r>
        <w:rPr>
          <w:rFonts w:ascii="Arial" w:hAnsi="Arial"/>
          <w:bCs/>
        </w:rPr>
        <w:t xml:space="preserve"> is set out</w:t>
      </w:r>
      <w:r w:rsidR="00875C11">
        <w:rPr>
          <w:rFonts w:ascii="Arial" w:hAnsi="Arial"/>
          <w:bCs/>
        </w:rPr>
        <w:t xml:space="preserve"> in</w:t>
      </w:r>
      <w:r>
        <w:rPr>
          <w:rFonts w:ascii="Arial" w:hAnsi="Arial"/>
          <w:bCs/>
        </w:rPr>
        <w:t xml:space="preserve"> </w:t>
      </w:r>
      <w:r w:rsidR="00875C11" w:rsidRPr="00146AB6">
        <w:rPr>
          <w:rFonts w:ascii="Arial" w:hAnsi="Arial"/>
        </w:rPr>
        <w:t xml:space="preserve">Article 11 of the Local </w:t>
      </w:r>
      <w:r w:rsidR="00875C11" w:rsidRPr="00146AB6">
        <w:rPr>
          <w:rFonts w:ascii="Arial" w:hAnsi="Arial"/>
          <w:bCs/>
        </w:rPr>
        <w:t>Government</w:t>
      </w:r>
      <w:r w:rsidR="00875C11" w:rsidRPr="00146AB6">
        <w:rPr>
          <w:rFonts w:ascii="Arial" w:hAnsi="Arial"/>
        </w:rPr>
        <w:t xml:space="preserve"> (Miscellaneous Provisions) (Norther</w:t>
      </w:r>
      <w:r w:rsidR="00875C11">
        <w:rPr>
          <w:rFonts w:ascii="Arial" w:hAnsi="Arial"/>
        </w:rPr>
        <w:t>n</w:t>
      </w:r>
      <w:r w:rsidR="00875C11" w:rsidRPr="00146AB6">
        <w:rPr>
          <w:rFonts w:ascii="Arial" w:hAnsi="Arial"/>
        </w:rPr>
        <w:t xml:space="preserve"> Ireland) Order 1995</w:t>
      </w:r>
      <w:r w:rsidR="009C2CB4">
        <w:rPr>
          <w:rFonts w:ascii="Arial" w:hAnsi="Arial"/>
        </w:rPr>
        <w:t xml:space="preserve"> (1995 Order)</w:t>
      </w:r>
      <w:r w:rsidR="00875C11">
        <w:rPr>
          <w:rFonts w:ascii="Arial" w:hAnsi="Arial"/>
        </w:rPr>
        <w:t>. Prior to the 1995 Order</w:t>
      </w:r>
      <w:r w:rsidR="009C2CB4">
        <w:rPr>
          <w:rFonts w:ascii="Arial" w:hAnsi="Arial"/>
        </w:rPr>
        <w:t>,</w:t>
      </w:r>
      <w:r w:rsidR="00875C11">
        <w:rPr>
          <w:rFonts w:ascii="Arial" w:hAnsi="Arial"/>
        </w:rPr>
        <w:t xml:space="preserve"> other legal provisions provided for councils to have a role in the naming of roads. To enable </w:t>
      </w:r>
      <w:r w:rsidR="009C2CB4">
        <w:rPr>
          <w:rFonts w:ascii="Arial" w:hAnsi="Arial"/>
        </w:rPr>
        <w:t xml:space="preserve">councils </w:t>
      </w:r>
      <w:r w:rsidR="00875C11">
        <w:rPr>
          <w:rFonts w:ascii="Arial" w:hAnsi="Arial"/>
        </w:rPr>
        <w:t>to undert</w:t>
      </w:r>
      <w:r w:rsidR="00DB4000">
        <w:rPr>
          <w:rFonts w:ascii="Arial" w:hAnsi="Arial"/>
        </w:rPr>
        <w:t>ake</w:t>
      </w:r>
      <w:r w:rsidR="00875C11">
        <w:rPr>
          <w:rFonts w:ascii="Arial" w:hAnsi="Arial"/>
        </w:rPr>
        <w:t xml:space="preserve"> </w:t>
      </w:r>
      <w:r w:rsidR="009C2CB4">
        <w:rPr>
          <w:rFonts w:ascii="Arial" w:hAnsi="Arial"/>
        </w:rPr>
        <w:t xml:space="preserve">their statutory </w:t>
      </w:r>
      <w:r w:rsidR="00875C11">
        <w:rPr>
          <w:rFonts w:ascii="Arial" w:hAnsi="Arial"/>
        </w:rPr>
        <w:t>function</w:t>
      </w:r>
      <w:r w:rsidR="009C2CB4">
        <w:rPr>
          <w:rFonts w:ascii="Arial" w:hAnsi="Arial"/>
        </w:rPr>
        <w:t>,</w:t>
      </w:r>
      <w:r w:rsidR="00875C11">
        <w:rPr>
          <w:rFonts w:ascii="Arial" w:hAnsi="Arial"/>
        </w:rPr>
        <w:t xml:space="preserve"> </w:t>
      </w:r>
      <w:r w:rsidR="009C2CB4">
        <w:rPr>
          <w:rFonts w:ascii="Arial" w:hAnsi="Arial"/>
        </w:rPr>
        <w:t>the</w:t>
      </w:r>
      <w:r w:rsidR="00D85AA8">
        <w:rPr>
          <w:rFonts w:ascii="Arial" w:hAnsi="Arial"/>
        </w:rPr>
        <w:t>y</w:t>
      </w:r>
      <w:r w:rsidR="00875C11">
        <w:rPr>
          <w:rFonts w:ascii="Arial" w:hAnsi="Arial"/>
        </w:rPr>
        <w:t xml:space="preserve"> maintain records of the </w:t>
      </w:r>
      <w:r w:rsidR="009C2CB4">
        <w:rPr>
          <w:rFonts w:ascii="Arial" w:hAnsi="Arial"/>
        </w:rPr>
        <w:t xml:space="preserve">road </w:t>
      </w:r>
      <w:r w:rsidR="00875C11">
        <w:rPr>
          <w:rFonts w:ascii="Arial" w:hAnsi="Arial"/>
        </w:rPr>
        <w:t xml:space="preserve">names </w:t>
      </w:r>
      <w:r w:rsidR="009C2CB4">
        <w:rPr>
          <w:rFonts w:ascii="Arial" w:hAnsi="Arial"/>
        </w:rPr>
        <w:t>within its boundaries</w:t>
      </w:r>
      <w:r w:rsidR="00875C11">
        <w:rPr>
          <w:rFonts w:ascii="Arial" w:hAnsi="Arial"/>
        </w:rPr>
        <w:t xml:space="preserve"> </w:t>
      </w:r>
      <w:r w:rsidR="009C2CB4">
        <w:rPr>
          <w:rFonts w:ascii="Arial" w:hAnsi="Arial"/>
        </w:rPr>
        <w:t xml:space="preserve">which </w:t>
      </w:r>
      <w:r w:rsidR="00D85AA8">
        <w:rPr>
          <w:rFonts w:ascii="Arial" w:hAnsi="Arial"/>
        </w:rPr>
        <w:t>they</w:t>
      </w:r>
      <w:r w:rsidR="009C2CB4">
        <w:rPr>
          <w:rFonts w:ascii="Arial" w:hAnsi="Arial"/>
        </w:rPr>
        <w:t xml:space="preserve"> </w:t>
      </w:r>
      <w:r w:rsidR="00875C11">
        <w:rPr>
          <w:rFonts w:ascii="Arial" w:hAnsi="Arial"/>
        </w:rPr>
        <w:t>approved.</w:t>
      </w:r>
    </w:p>
    <w:p w14:paraId="24AA966D" w14:textId="77777777" w:rsidR="00875C11" w:rsidRPr="00875C11" w:rsidRDefault="00875C11" w:rsidP="00946E5A">
      <w:pPr>
        <w:pStyle w:val="ListParagraph"/>
        <w:spacing w:line="360" w:lineRule="auto"/>
        <w:ind w:left="426" w:right="424"/>
        <w:rPr>
          <w:rFonts w:ascii="Arial" w:hAnsi="Arial" w:cs="Arial"/>
        </w:rPr>
      </w:pPr>
    </w:p>
    <w:p w14:paraId="5A4C1286" w14:textId="4C9168AF" w:rsidR="00875C11" w:rsidRPr="00DB4000" w:rsidRDefault="00875C11" w:rsidP="00946E5A">
      <w:pPr>
        <w:pStyle w:val="ListParagraph"/>
        <w:numPr>
          <w:ilvl w:val="0"/>
          <w:numId w:val="2"/>
        </w:numPr>
        <w:suppressAutoHyphens/>
        <w:spacing w:line="360" w:lineRule="auto"/>
        <w:ind w:left="426" w:right="424"/>
        <w:rPr>
          <w:rFonts w:ascii="Arial" w:hAnsi="Arial" w:cs="Arial"/>
        </w:rPr>
      </w:pPr>
      <w:r>
        <w:rPr>
          <w:rFonts w:ascii="Arial" w:hAnsi="Arial"/>
          <w:bCs/>
        </w:rPr>
        <w:t>The D</w:t>
      </w:r>
      <w:r w:rsidR="007A214C">
        <w:rPr>
          <w:rFonts w:ascii="Arial" w:hAnsi="Arial"/>
          <w:bCs/>
        </w:rPr>
        <w:t>fI</w:t>
      </w:r>
      <w:r>
        <w:rPr>
          <w:rFonts w:ascii="Arial" w:hAnsi="Arial"/>
          <w:bCs/>
        </w:rPr>
        <w:t xml:space="preserve"> have responsibility for traffic management on </w:t>
      </w:r>
      <w:r w:rsidR="007A214C">
        <w:rPr>
          <w:rFonts w:ascii="Arial" w:hAnsi="Arial"/>
          <w:bCs/>
        </w:rPr>
        <w:t>public</w:t>
      </w:r>
      <w:r>
        <w:rPr>
          <w:rFonts w:ascii="Arial" w:hAnsi="Arial"/>
          <w:bCs/>
        </w:rPr>
        <w:t xml:space="preserve"> roads</w:t>
      </w:r>
      <w:r w:rsidR="007A214C">
        <w:rPr>
          <w:rFonts w:ascii="Arial" w:hAnsi="Arial"/>
          <w:bCs/>
        </w:rPr>
        <w:t>.</w:t>
      </w:r>
      <w:r>
        <w:rPr>
          <w:rFonts w:ascii="Arial" w:hAnsi="Arial"/>
          <w:bCs/>
        </w:rPr>
        <w:t xml:space="preserve"> </w:t>
      </w:r>
      <w:r w:rsidR="007A214C">
        <w:rPr>
          <w:rFonts w:ascii="Arial" w:hAnsi="Arial"/>
          <w:bCs/>
        </w:rPr>
        <w:t>F</w:t>
      </w:r>
      <w:r>
        <w:rPr>
          <w:rFonts w:ascii="Arial" w:hAnsi="Arial"/>
          <w:bCs/>
        </w:rPr>
        <w:t>ollowing a</w:t>
      </w:r>
      <w:r w:rsidR="007A214C">
        <w:rPr>
          <w:rFonts w:ascii="Arial" w:hAnsi="Arial"/>
          <w:bCs/>
        </w:rPr>
        <w:t xml:space="preserve"> challenge </w:t>
      </w:r>
      <w:r w:rsidR="00DB4000">
        <w:rPr>
          <w:rFonts w:ascii="Arial" w:hAnsi="Arial"/>
          <w:bCs/>
        </w:rPr>
        <w:t>to a</w:t>
      </w:r>
      <w:r>
        <w:rPr>
          <w:rFonts w:ascii="Arial" w:hAnsi="Arial"/>
          <w:bCs/>
        </w:rPr>
        <w:t xml:space="preserve"> parking offence</w:t>
      </w:r>
      <w:r w:rsidR="007A214C">
        <w:rPr>
          <w:rFonts w:ascii="Arial" w:hAnsi="Arial"/>
          <w:bCs/>
        </w:rPr>
        <w:t>,</w:t>
      </w:r>
      <w:r>
        <w:rPr>
          <w:rFonts w:ascii="Arial" w:hAnsi="Arial"/>
          <w:bCs/>
        </w:rPr>
        <w:t xml:space="preserve"> </w:t>
      </w:r>
      <w:r w:rsidR="007A214C">
        <w:rPr>
          <w:rFonts w:ascii="Arial" w:hAnsi="Arial"/>
          <w:bCs/>
        </w:rPr>
        <w:t xml:space="preserve">it </w:t>
      </w:r>
      <w:r>
        <w:rPr>
          <w:rFonts w:ascii="Arial" w:hAnsi="Arial"/>
          <w:bCs/>
        </w:rPr>
        <w:t xml:space="preserve">realised </w:t>
      </w:r>
      <w:r w:rsidR="007A214C">
        <w:rPr>
          <w:rFonts w:ascii="Arial" w:hAnsi="Arial"/>
          <w:bCs/>
        </w:rPr>
        <w:t xml:space="preserve">the name </w:t>
      </w:r>
      <w:r>
        <w:rPr>
          <w:rFonts w:ascii="Arial" w:hAnsi="Arial"/>
          <w:bCs/>
        </w:rPr>
        <w:t>of Collingwood Avenue</w:t>
      </w:r>
      <w:r w:rsidR="00DB4000">
        <w:rPr>
          <w:rFonts w:ascii="Arial" w:hAnsi="Arial"/>
          <w:bCs/>
        </w:rPr>
        <w:t xml:space="preserve"> </w:t>
      </w:r>
      <w:r w:rsidR="007A214C">
        <w:rPr>
          <w:rFonts w:ascii="Arial" w:hAnsi="Arial"/>
          <w:bCs/>
        </w:rPr>
        <w:t>did not extend to Road A. The DfI</w:t>
      </w:r>
      <w:r w:rsidR="00DB4000">
        <w:rPr>
          <w:rFonts w:ascii="Arial" w:hAnsi="Arial"/>
          <w:bCs/>
        </w:rPr>
        <w:t xml:space="preserve"> subsequently</w:t>
      </w:r>
      <w:r w:rsidR="002D2583">
        <w:rPr>
          <w:rFonts w:ascii="Arial" w:hAnsi="Arial"/>
          <w:bCs/>
        </w:rPr>
        <w:t xml:space="preserve"> submitted</w:t>
      </w:r>
      <w:r w:rsidR="00DB4000">
        <w:rPr>
          <w:rFonts w:ascii="Arial" w:hAnsi="Arial"/>
          <w:bCs/>
        </w:rPr>
        <w:t xml:space="preserve"> </w:t>
      </w:r>
      <w:r w:rsidR="002D2583" w:rsidRPr="002F326D">
        <w:rPr>
          <w:rFonts w:ascii="Arial" w:hAnsi="Arial" w:cs="Arial"/>
        </w:rPr>
        <w:t xml:space="preserve">an </w:t>
      </w:r>
      <w:r w:rsidR="002D2583" w:rsidRPr="00BD4FC8">
        <w:rPr>
          <w:rFonts w:ascii="Arial" w:hAnsi="Arial" w:cs="Arial"/>
          <w:i/>
          <w:iCs/>
        </w:rPr>
        <w:t>‘application for naming a new street’</w:t>
      </w:r>
      <w:r w:rsidR="002D2583">
        <w:rPr>
          <w:rFonts w:ascii="Arial" w:hAnsi="Arial" w:cs="Arial"/>
        </w:rPr>
        <w:t xml:space="preserve"> </w:t>
      </w:r>
      <w:r w:rsidR="00DB4000">
        <w:rPr>
          <w:rFonts w:ascii="Arial" w:hAnsi="Arial"/>
          <w:bCs/>
        </w:rPr>
        <w:t xml:space="preserve">to the </w:t>
      </w:r>
      <w:r w:rsidR="002D2583">
        <w:rPr>
          <w:rFonts w:ascii="Arial" w:hAnsi="Arial"/>
          <w:bCs/>
        </w:rPr>
        <w:t>C</w:t>
      </w:r>
      <w:r w:rsidR="00DB4000">
        <w:rPr>
          <w:rFonts w:ascii="Arial" w:hAnsi="Arial"/>
          <w:bCs/>
        </w:rPr>
        <w:t xml:space="preserve">ouncil </w:t>
      </w:r>
      <w:r w:rsidR="002D2583">
        <w:rPr>
          <w:rFonts w:ascii="Arial" w:hAnsi="Arial" w:cs="Arial"/>
        </w:rPr>
        <w:t xml:space="preserve">to approve the name </w:t>
      </w:r>
      <w:r w:rsidR="00DB4000">
        <w:rPr>
          <w:rFonts w:ascii="Arial" w:hAnsi="Arial"/>
          <w:bCs/>
        </w:rPr>
        <w:t xml:space="preserve"> of </w:t>
      </w:r>
      <w:r w:rsidR="00035B83">
        <w:rPr>
          <w:rFonts w:ascii="Arial" w:hAnsi="Arial"/>
          <w:bCs/>
        </w:rPr>
        <w:t>R</w:t>
      </w:r>
      <w:r w:rsidR="00DB4000">
        <w:rPr>
          <w:rFonts w:ascii="Arial" w:hAnsi="Arial"/>
          <w:bCs/>
        </w:rPr>
        <w:t>oad A as Collingwood Avenue</w:t>
      </w:r>
      <w:r w:rsidR="002D2583">
        <w:rPr>
          <w:rFonts w:ascii="Arial" w:hAnsi="Arial"/>
          <w:bCs/>
        </w:rPr>
        <w:t xml:space="preserve"> </w:t>
      </w:r>
      <w:r w:rsidR="002D2583" w:rsidRPr="002F326D">
        <w:rPr>
          <w:rFonts w:ascii="Arial" w:hAnsi="Arial" w:cs="Arial"/>
        </w:rPr>
        <w:t>(the Application)</w:t>
      </w:r>
      <w:r w:rsidR="00DB4000">
        <w:rPr>
          <w:rFonts w:ascii="Arial" w:hAnsi="Arial"/>
          <w:bCs/>
        </w:rPr>
        <w:t>.</w:t>
      </w:r>
    </w:p>
    <w:p w14:paraId="3C646DFB" w14:textId="2C424742" w:rsidR="00DA3B66" w:rsidRPr="002F326D" w:rsidRDefault="00946E5A" w:rsidP="00946E5A">
      <w:pPr>
        <w:widowControl/>
        <w:tabs>
          <w:tab w:val="left" w:pos="5470"/>
        </w:tabs>
        <w:suppressAutoHyphens/>
        <w:spacing w:line="360" w:lineRule="auto"/>
        <w:ind w:left="426" w:right="424"/>
        <w:rPr>
          <w:rFonts w:ascii="Arial" w:hAnsi="Arial" w:cs="Arial"/>
          <w:sz w:val="24"/>
        </w:rPr>
      </w:pPr>
      <w:r>
        <w:rPr>
          <w:rFonts w:ascii="Arial" w:hAnsi="Arial" w:cs="Arial"/>
          <w:sz w:val="24"/>
        </w:rPr>
        <w:tab/>
      </w:r>
    </w:p>
    <w:p w14:paraId="3C646E03" w14:textId="55E6BDAA" w:rsidR="00DA3B66" w:rsidRPr="008D5D01" w:rsidRDefault="00FA04FE" w:rsidP="00946E5A">
      <w:pPr>
        <w:keepNext/>
        <w:widowControl/>
        <w:suppressAutoHyphens/>
        <w:spacing w:line="360" w:lineRule="auto"/>
        <w:ind w:left="426" w:right="424"/>
        <w:rPr>
          <w:rFonts w:ascii="Arial" w:hAnsi="Arial" w:cs="Arial"/>
          <w:b/>
          <w:sz w:val="28"/>
          <w:szCs w:val="28"/>
        </w:rPr>
      </w:pPr>
      <w:r>
        <w:rPr>
          <w:rFonts w:ascii="Arial" w:hAnsi="Arial" w:cs="Arial"/>
          <w:b/>
          <w:sz w:val="28"/>
          <w:szCs w:val="28"/>
        </w:rPr>
        <w:lastRenderedPageBreak/>
        <w:t>EVIDENCE CONSIDERED</w:t>
      </w:r>
    </w:p>
    <w:p w14:paraId="3C646E04" w14:textId="150F0AB9" w:rsidR="00DA3B66" w:rsidRPr="004809F5" w:rsidRDefault="00A13F22" w:rsidP="00946E5A">
      <w:pPr>
        <w:pStyle w:val="ListParagraph"/>
        <w:keepLines/>
        <w:numPr>
          <w:ilvl w:val="0"/>
          <w:numId w:val="2"/>
        </w:numPr>
        <w:suppressAutoHyphens/>
        <w:spacing w:line="360" w:lineRule="auto"/>
        <w:ind w:left="426" w:right="424"/>
        <w:rPr>
          <w:rFonts w:ascii="Arial" w:hAnsi="Arial" w:cs="Arial"/>
          <w:b/>
          <w:sz w:val="28"/>
          <w:szCs w:val="28"/>
        </w:rPr>
      </w:pPr>
      <w:r>
        <w:rPr>
          <w:rFonts w:ascii="Arial" w:hAnsi="Arial" w:cs="Arial"/>
        </w:rPr>
        <w:t>I</w:t>
      </w:r>
      <w:r w:rsidR="00DA3B66" w:rsidRPr="007A4593">
        <w:rPr>
          <w:rFonts w:ascii="Arial" w:hAnsi="Arial" w:cs="Arial"/>
        </w:rPr>
        <w:t xml:space="preserve"> obtained information </w:t>
      </w:r>
      <w:r w:rsidR="00FA04FE">
        <w:rPr>
          <w:rFonts w:ascii="Arial" w:hAnsi="Arial" w:cs="Arial"/>
        </w:rPr>
        <w:t xml:space="preserve">from the complainant and </w:t>
      </w:r>
      <w:r w:rsidR="00DA3B66" w:rsidRPr="007A4593">
        <w:rPr>
          <w:rFonts w:ascii="Arial" w:hAnsi="Arial" w:cs="Arial"/>
        </w:rPr>
        <w:t>the</w:t>
      </w:r>
      <w:r w:rsidR="00146AB6">
        <w:rPr>
          <w:rFonts w:ascii="Arial" w:hAnsi="Arial" w:cs="Arial"/>
        </w:rPr>
        <w:t xml:space="preserve"> Council</w:t>
      </w:r>
      <w:r w:rsidR="00DA3B66" w:rsidRPr="007A4593">
        <w:rPr>
          <w:rFonts w:ascii="Arial" w:hAnsi="Arial" w:cs="Arial"/>
        </w:rPr>
        <w:t xml:space="preserve">. </w:t>
      </w:r>
      <w:r w:rsidR="00FA04FE">
        <w:rPr>
          <w:rFonts w:ascii="Arial" w:hAnsi="Arial" w:cs="Arial"/>
        </w:rPr>
        <w:t xml:space="preserve">This </w:t>
      </w:r>
      <w:r w:rsidR="00FA04FE" w:rsidRPr="004809F5">
        <w:rPr>
          <w:rFonts w:ascii="Arial" w:hAnsi="Arial" w:cs="Arial"/>
        </w:rPr>
        <w:t>included records relevant to the complaint.</w:t>
      </w:r>
    </w:p>
    <w:p w14:paraId="3C646E05" w14:textId="77777777" w:rsidR="00DA3B66" w:rsidRPr="004809F5" w:rsidRDefault="00DA3B66" w:rsidP="00946E5A">
      <w:pPr>
        <w:widowControl/>
        <w:suppressAutoHyphens/>
        <w:spacing w:line="360" w:lineRule="auto"/>
        <w:ind w:left="426" w:right="424" w:hanging="601"/>
        <w:rPr>
          <w:rFonts w:ascii="Arial" w:hAnsi="Arial" w:cs="Arial"/>
          <w:sz w:val="24"/>
        </w:rPr>
      </w:pPr>
    </w:p>
    <w:p w14:paraId="3C646E10" w14:textId="708476DD" w:rsidR="00DA3B66" w:rsidRPr="004809F5" w:rsidRDefault="00DA3B66" w:rsidP="00946E5A">
      <w:pPr>
        <w:pStyle w:val="ListParagraph"/>
        <w:keepNext/>
        <w:numPr>
          <w:ilvl w:val="0"/>
          <w:numId w:val="2"/>
        </w:numPr>
        <w:suppressAutoHyphens/>
        <w:spacing w:line="360" w:lineRule="auto"/>
        <w:ind w:left="426" w:right="424"/>
        <w:rPr>
          <w:rFonts w:ascii="Arial" w:hAnsi="Arial" w:cs="Arial"/>
          <w:bCs/>
        </w:rPr>
      </w:pPr>
      <w:r w:rsidRPr="004809F5">
        <w:rPr>
          <w:rFonts w:ascii="Arial" w:hAnsi="Arial" w:cs="Arial"/>
          <w:bCs/>
        </w:rPr>
        <w:t>I</w:t>
      </w:r>
      <w:r w:rsidR="00B37FED" w:rsidRPr="004809F5">
        <w:rPr>
          <w:rFonts w:ascii="Arial" w:hAnsi="Arial" w:cs="Arial"/>
          <w:bCs/>
        </w:rPr>
        <w:t xml:space="preserve"> considered the following relevant standards and </w:t>
      </w:r>
      <w:r w:rsidRPr="004809F5">
        <w:rPr>
          <w:rFonts w:ascii="Arial" w:hAnsi="Arial" w:cs="Arial"/>
          <w:bCs/>
        </w:rPr>
        <w:t>guidance</w:t>
      </w:r>
      <w:r w:rsidR="00B37FED" w:rsidRPr="004809F5">
        <w:rPr>
          <w:rFonts w:ascii="Arial" w:hAnsi="Arial" w:cs="Arial"/>
          <w:bCs/>
        </w:rPr>
        <w:t>:</w:t>
      </w:r>
    </w:p>
    <w:p w14:paraId="40627595" w14:textId="6CB084A1" w:rsidR="00EA0750" w:rsidRDefault="00DA3B66" w:rsidP="00946E5A">
      <w:pPr>
        <w:widowControl/>
        <w:numPr>
          <w:ilvl w:val="0"/>
          <w:numId w:val="3"/>
        </w:numPr>
        <w:suppressAutoHyphens/>
        <w:spacing w:line="360" w:lineRule="auto"/>
        <w:ind w:left="426" w:right="424" w:hanging="567"/>
        <w:rPr>
          <w:rFonts w:ascii="Arial" w:hAnsi="Arial" w:cs="Arial"/>
          <w:bCs/>
          <w:sz w:val="24"/>
        </w:rPr>
      </w:pPr>
      <w:r w:rsidRPr="004809F5">
        <w:rPr>
          <w:rFonts w:ascii="Arial" w:hAnsi="Arial" w:cs="Arial"/>
          <w:bCs/>
          <w:sz w:val="24"/>
        </w:rPr>
        <w:t>The Ombudsman’s Principles</w:t>
      </w:r>
      <w:r w:rsidR="00B72C3C">
        <w:rPr>
          <w:rStyle w:val="FootnoteReference"/>
          <w:rFonts w:ascii="Arial" w:hAnsi="Arial" w:cs="Arial"/>
          <w:bCs/>
          <w:sz w:val="24"/>
        </w:rPr>
        <w:footnoteReference w:id="1"/>
      </w:r>
      <w:r w:rsidR="00FB58F8" w:rsidRPr="004809F5">
        <w:rPr>
          <w:rFonts w:ascii="Arial" w:hAnsi="Arial" w:cs="Arial"/>
          <w:bCs/>
          <w:sz w:val="24"/>
        </w:rPr>
        <w:t xml:space="preserve"> of Good Administration</w:t>
      </w:r>
      <w:r w:rsidR="008B009D" w:rsidRPr="004809F5">
        <w:rPr>
          <w:rStyle w:val="FootnoteReference"/>
          <w:rFonts w:ascii="Arial" w:hAnsi="Arial" w:cs="Arial"/>
          <w:bCs/>
          <w:sz w:val="24"/>
        </w:rPr>
        <w:footnoteReference w:id="2"/>
      </w:r>
      <w:r w:rsidR="00A13F22">
        <w:rPr>
          <w:rFonts w:ascii="Arial" w:hAnsi="Arial" w:cs="Arial"/>
          <w:bCs/>
          <w:sz w:val="24"/>
        </w:rPr>
        <w:t>;</w:t>
      </w:r>
    </w:p>
    <w:p w14:paraId="3C646E19" w14:textId="508D9D20" w:rsidR="00DA3B66" w:rsidRDefault="00146AB6" w:rsidP="00946E5A">
      <w:pPr>
        <w:widowControl/>
        <w:numPr>
          <w:ilvl w:val="0"/>
          <w:numId w:val="4"/>
        </w:numPr>
        <w:suppressAutoHyphens/>
        <w:spacing w:line="360" w:lineRule="auto"/>
        <w:ind w:left="426" w:right="424" w:hanging="567"/>
        <w:rPr>
          <w:rFonts w:ascii="Arial" w:hAnsi="Arial" w:cs="Arial"/>
          <w:bCs/>
          <w:sz w:val="24"/>
        </w:rPr>
      </w:pPr>
      <w:r w:rsidRPr="00146AB6">
        <w:rPr>
          <w:rFonts w:ascii="Arial" w:hAnsi="Arial"/>
          <w:sz w:val="24"/>
        </w:rPr>
        <w:t xml:space="preserve">Article 11 of the Local </w:t>
      </w:r>
      <w:r w:rsidRPr="00146AB6">
        <w:rPr>
          <w:rFonts w:ascii="Arial" w:hAnsi="Arial"/>
          <w:bCs/>
          <w:sz w:val="24"/>
        </w:rPr>
        <w:t>Government</w:t>
      </w:r>
      <w:r w:rsidRPr="00146AB6">
        <w:rPr>
          <w:rFonts w:ascii="Arial" w:hAnsi="Arial"/>
          <w:sz w:val="24"/>
        </w:rPr>
        <w:t xml:space="preserve"> (Miscellaneous Provisions) (Norther</w:t>
      </w:r>
      <w:r w:rsidR="00D83D32">
        <w:rPr>
          <w:rFonts w:ascii="Arial" w:hAnsi="Arial"/>
          <w:sz w:val="24"/>
        </w:rPr>
        <w:t>n</w:t>
      </w:r>
      <w:r w:rsidRPr="00146AB6">
        <w:rPr>
          <w:rFonts w:ascii="Arial" w:hAnsi="Arial"/>
          <w:sz w:val="24"/>
        </w:rPr>
        <w:t xml:space="preserve"> Ireland) Order 1995</w:t>
      </w:r>
      <w:r w:rsidR="00DA3B66" w:rsidRPr="00146AB6">
        <w:rPr>
          <w:rFonts w:ascii="Arial" w:hAnsi="Arial" w:cs="Arial"/>
          <w:bCs/>
          <w:sz w:val="24"/>
        </w:rPr>
        <w:t>;</w:t>
      </w:r>
      <w:r w:rsidR="00A13F22">
        <w:rPr>
          <w:rFonts w:ascii="Arial" w:hAnsi="Arial" w:cs="Arial"/>
          <w:bCs/>
          <w:sz w:val="24"/>
        </w:rPr>
        <w:t xml:space="preserve"> and</w:t>
      </w:r>
    </w:p>
    <w:p w14:paraId="2F6AE072" w14:textId="445008BE" w:rsidR="004832E3" w:rsidRPr="004832E3" w:rsidRDefault="004832E3" w:rsidP="00946E5A">
      <w:pPr>
        <w:widowControl/>
        <w:numPr>
          <w:ilvl w:val="0"/>
          <w:numId w:val="4"/>
        </w:numPr>
        <w:suppressAutoHyphens/>
        <w:spacing w:line="360" w:lineRule="auto"/>
        <w:ind w:left="426" w:right="424" w:hanging="567"/>
        <w:rPr>
          <w:rFonts w:ascii="Arial" w:hAnsi="Arial" w:cs="Arial"/>
          <w:bCs/>
          <w:sz w:val="24"/>
        </w:rPr>
      </w:pPr>
      <w:r w:rsidRPr="004832E3">
        <w:rPr>
          <w:rFonts w:ascii="Arial" w:hAnsi="Arial"/>
          <w:sz w:val="24"/>
        </w:rPr>
        <w:t xml:space="preserve">The Council’s Street Naming </w:t>
      </w:r>
      <w:r w:rsidRPr="004832E3">
        <w:rPr>
          <w:rFonts w:ascii="Arial" w:hAnsi="Arial"/>
          <w:bCs/>
          <w:sz w:val="24"/>
        </w:rPr>
        <w:t>and</w:t>
      </w:r>
      <w:r w:rsidRPr="004832E3">
        <w:rPr>
          <w:rFonts w:ascii="Arial" w:hAnsi="Arial"/>
          <w:sz w:val="24"/>
        </w:rPr>
        <w:t xml:space="preserve"> Numbering Policy </w:t>
      </w:r>
      <w:r w:rsidR="008529B9">
        <w:rPr>
          <w:rFonts w:ascii="Arial" w:hAnsi="Arial"/>
          <w:sz w:val="24"/>
        </w:rPr>
        <w:t xml:space="preserve">February 2009, Appendix A Revision July 2022 </w:t>
      </w:r>
      <w:r w:rsidRPr="004832E3">
        <w:rPr>
          <w:rFonts w:ascii="Arial" w:hAnsi="Arial"/>
          <w:sz w:val="24"/>
        </w:rPr>
        <w:t>(the Policy)</w:t>
      </w:r>
      <w:r w:rsidR="00A13F22">
        <w:rPr>
          <w:rFonts w:ascii="Arial" w:hAnsi="Arial"/>
          <w:sz w:val="24"/>
        </w:rPr>
        <w:t>.</w:t>
      </w:r>
    </w:p>
    <w:p w14:paraId="3C646E1E" w14:textId="77777777" w:rsidR="00DA3B66" w:rsidRPr="00321779" w:rsidRDefault="00DA3B66" w:rsidP="00946E5A">
      <w:pPr>
        <w:widowControl/>
        <w:suppressAutoHyphens/>
        <w:spacing w:line="360" w:lineRule="auto"/>
        <w:ind w:left="426" w:right="424"/>
        <w:rPr>
          <w:rFonts w:ascii="Arial" w:hAnsi="Arial" w:cs="Arial"/>
          <w:bCs/>
          <w:sz w:val="24"/>
        </w:rPr>
      </w:pPr>
    </w:p>
    <w:p w14:paraId="3C646E1F" w14:textId="76600547" w:rsidR="00DA3B66" w:rsidRPr="007A4593" w:rsidRDefault="00DA3B66" w:rsidP="00946E5A">
      <w:pPr>
        <w:widowControl/>
        <w:suppressAutoHyphens/>
        <w:spacing w:line="360" w:lineRule="auto"/>
        <w:ind w:left="426" w:right="424"/>
        <w:rPr>
          <w:rFonts w:ascii="Arial" w:hAnsi="Arial" w:cs="Arial"/>
          <w:b/>
          <w:sz w:val="24"/>
        </w:rPr>
      </w:pPr>
      <w:r w:rsidRPr="007A4593">
        <w:rPr>
          <w:rFonts w:ascii="Arial" w:hAnsi="Arial" w:cs="Arial"/>
          <w:sz w:val="24"/>
        </w:rPr>
        <w:t xml:space="preserve">I enclose relevant sections of the guidance </w:t>
      </w:r>
      <w:r w:rsidRPr="00EA0750">
        <w:rPr>
          <w:rFonts w:ascii="Arial" w:hAnsi="Arial" w:cs="Arial"/>
          <w:sz w:val="24"/>
        </w:rPr>
        <w:t xml:space="preserve">considered </w:t>
      </w:r>
      <w:r w:rsidR="000B1F2D" w:rsidRPr="00EA0750">
        <w:rPr>
          <w:rFonts w:ascii="Arial" w:hAnsi="Arial" w:cs="Arial"/>
          <w:sz w:val="24"/>
        </w:rPr>
        <w:t>in</w:t>
      </w:r>
      <w:r w:rsidRPr="00EA0750">
        <w:rPr>
          <w:rFonts w:ascii="Arial" w:hAnsi="Arial" w:cs="Arial"/>
          <w:sz w:val="24"/>
        </w:rPr>
        <w:t xml:space="preserve"> Appendix </w:t>
      </w:r>
      <w:r w:rsidR="00D83D32">
        <w:rPr>
          <w:rFonts w:ascii="Arial" w:hAnsi="Arial" w:cs="Arial"/>
          <w:sz w:val="24"/>
        </w:rPr>
        <w:t>two</w:t>
      </w:r>
      <w:r w:rsidRPr="007A4593">
        <w:rPr>
          <w:rFonts w:ascii="Arial" w:hAnsi="Arial" w:cs="Arial"/>
          <w:sz w:val="24"/>
        </w:rPr>
        <w:t>.</w:t>
      </w:r>
    </w:p>
    <w:p w14:paraId="3C646E20" w14:textId="77777777" w:rsidR="00DA3B66" w:rsidRPr="00A4788D" w:rsidRDefault="00DA3B66" w:rsidP="00946E5A">
      <w:pPr>
        <w:widowControl/>
        <w:suppressAutoHyphens/>
        <w:spacing w:line="360" w:lineRule="auto"/>
        <w:ind w:left="426" w:right="424"/>
        <w:rPr>
          <w:rFonts w:ascii="Arial" w:hAnsi="Arial" w:cs="Arial"/>
          <w:sz w:val="24"/>
        </w:rPr>
      </w:pPr>
    </w:p>
    <w:p w14:paraId="3C646E22" w14:textId="5CB77A04" w:rsidR="00DA3B66" w:rsidRPr="007A4593" w:rsidRDefault="00DA3B66" w:rsidP="00946E5A">
      <w:pPr>
        <w:pStyle w:val="ListParagraph"/>
        <w:keepLines/>
        <w:numPr>
          <w:ilvl w:val="0"/>
          <w:numId w:val="2"/>
        </w:numPr>
        <w:suppressAutoHyphens/>
        <w:spacing w:line="360" w:lineRule="auto"/>
        <w:ind w:left="426" w:right="424"/>
        <w:rPr>
          <w:rFonts w:ascii="Arial" w:hAnsi="Arial" w:cs="Arial"/>
          <w:b/>
          <w:bCs/>
        </w:rPr>
      </w:pPr>
      <w:r w:rsidRPr="007A4593">
        <w:rPr>
          <w:rFonts w:ascii="Arial" w:hAnsi="Arial" w:cs="Arial"/>
          <w:bCs/>
        </w:rPr>
        <w:t xml:space="preserve">In investigating a complaint of maladministration, my role is concerned primarily with an examination of </w:t>
      </w:r>
      <w:r w:rsidR="00321779">
        <w:rPr>
          <w:rFonts w:ascii="Arial" w:hAnsi="Arial" w:cs="Arial"/>
          <w:bCs/>
        </w:rPr>
        <w:t xml:space="preserve">the Council’s </w:t>
      </w:r>
      <w:r w:rsidRPr="007A4593">
        <w:rPr>
          <w:rFonts w:ascii="Arial" w:hAnsi="Arial" w:cs="Arial"/>
          <w:bCs/>
        </w:rPr>
        <w:t>administrative actions.  It is not my role to question the merits of a discretionary decision. That is unless my investigation identifies maladministration in the</w:t>
      </w:r>
      <w:r w:rsidR="00321779">
        <w:rPr>
          <w:rFonts w:ascii="Arial" w:hAnsi="Arial" w:cs="Arial"/>
          <w:bCs/>
        </w:rPr>
        <w:t xml:space="preserve"> Council</w:t>
      </w:r>
      <w:r w:rsidRPr="007A4593">
        <w:rPr>
          <w:rFonts w:ascii="Arial" w:hAnsi="Arial" w:cs="Arial"/>
          <w:bCs/>
        </w:rPr>
        <w:t>’s process of making that decision.</w:t>
      </w:r>
    </w:p>
    <w:p w14:paraId="3C646E23" w14:textId="77777777" w:rsidR="00DA3B66" w:rsidRPr="007A4593" w:rsidRDefault="00DA3B66" w:rsidP="00946E5A">
      <w:pPr>
        <w:widowControl/>
        <w:suppressAutoHyphens/>
        <w:spacing w:line="360" w:lineRule="auto"/>
        <w:ind w:left="426" w:right="424"/>
        <w:rPr>
          <w:rFonts w:ascii="Arial" w:hAnsi="Arial" w:cs="Arial"/>
          <w:bCs/>
          <w:sz w:val="24"/>
        </w:rPr>
      </w:pPr>
    </w:p>
    <w:p w14:paraId="3C646E24" w14:textId="01E8E6E5" w:rsidR="00DA3B66" w:rsidRPr="007A4593" w:rsidRDefault="00DA3B66" w:rsidP="00946E5A">
      <w:pPr>
        <w:pStyle w:val="ListParagraph"/>
        <w:numPr>
          <w:ilvl w:val="0"/>
          <w:numId w:val="2"/>
        </w:numPr>
        <w:suppressAutoHyphens/>
        <w:spacing w:line="360" w:lineRule="auto"/>
        <w:ind w:left="426" w:right="424"/>
        <w:rPr>
          <w:rFonts w:ascii="Arial" w:hAnsi="Arial" w:cs="Arial"/>
          <w:bCs/>
        </w:rPr>
      </w:pPr>
      <w:r w:rsidRPr="007A4593">
        <w:rPr>
          <w:rFonts w:ascii="Arial" w:hAnsi="Arial" w:cs="Arial"/>
        </w:rPr>
        <w:t>I did not include all information obtained in this report. However, I am satisfied I</w:t>
      </w:r>
      <w:r w:rsidR="000F68D9">
        <w:rPr>
          <w:rFonts w:ascii="Arial" w:hAnsi="Arial" w:cs="Arial"/>
        </w:rPr>
        <w:t xml:space="preserve"> have not overlooked anything of significance</w:t>
      </w:r>
      <w:r w:rsidRPr="007A4593">
        <w:rPr>
          <w:rFonts w:ascii="Arial" w:hAnsi="Arial" w:cs="Arial"/>
        </w:rPr>
        <w:t>.</w:t>
      </w:r>
    </w:p>
    <w:p w14:paraId="3C646E25" w14:textId="77777777" w:rsidR="00DA3B66" w:rsidRPr="00A4788D" w:rsidRDefault="00DA3B66" w:rsidP="00946E5A">
      <w:pPr>
        <w:suppressAutoHyphens/>
        <w:spacing w:line="360" w:lineRule="auto"/>
        <w:ind w:left="426" w:right="424"/>
        <w:rPr>
          <w:rFonts w:ascii="Arial" w:hAnsi="Arial" w:cs="Arial"/>
          <w:bCs/>
          <w:sz w:val="24"/>
        </w:rPr>
      </w:pPr>
    </w:p>
    <w:p w14:paraId="3C646E26" w14:textId="3D95D56B" w:rsidR="00DA3B66" w:rsidRPr="00DB4000" w:rsidRDefault="00DA3B66" w:rsidP="00946E5A">
      <w:pPr>
        <w:keepLines/>
        <w:widowControl/>
        <w:numPr>
          <w:ilvl w:val="0"/>
          <w:numId w:val="2"/>
        </w:numPr>
        <w:suppressAutoHyphens/>
        <w:spacing w:line="360" w:lineRule="auto"/>
        <w:ind w:left="426" w:right="424"/>
        <w:rPr>
          <w:rFonts w:ascii="Arial" w:hAnsi="Arial" w:cs="Arial"/>
          <w:bCs/>
          <w:sz w:val="24"/>
        </w:rPr>
      </w:pPr>
      <w:r w:rsidRPr="007A4593">
        <w:rPr>
          <w:rFonts w:ascii="Arial" w:hAnsi="Arial" w:cs="Arial"/>
          <w:sz w:val="24"/>
        </w:rPr>
        <w:t xml:space="preserve">A draft copy of this report was shared with the complainant and the </w:t>
      </w:r>
      <w:r w:rsidR="00A13F22">
        <w:rPr>
          <w:rFonts w:ascii="Arial" w:hAnsi="Arial" w:cs="Arial"/>
          <w:sz w:val="24"/>
        </w:rPr>
        <w:t xml:space="preserve">Council </w:t>
      </w:r>
      <w:r w:rsidRPr="007A4593">
        <w:rPr>
          <w:rFonts w:ascii="Arial" w:hAnsi="Arial" w:cs="Arial"/>
          <w:sz w:val="24"/>
        </w:rPr>
        <w:t>for comment on factual accuracy and the reasonableness of the findings and recommendations.</w:t>
      </w:r>
      <w:r w:rsidR="0045511E">
        <w:rPr>
          <w:rFonts w:ascii="Arial" w:hAnsi="Arial" w:cs="Arial"/>
          <w:sz w:val="24"/>
        </w:rPr>
        <w:t xml:space="preserve"> I gave careful consideration to the comments I received before I finalised this report.</w:t>
      </w:r>
    </w:p>
    <w:p w14:paraId="5804F6AA" w14:textId="77777777" w:rsidR="00DB4000" w:rsidRDefault="00DB4000" w:rsidP="00946E5A">
      <w:pPr>
        <w:pStyle w:val="ListParagraph"/>
        <w:spacing w:line="360" w:lineRule="auto"/>
        <w:ind w:left="426" w:right="424"/>
        <w:rPr>
          <w:rFonts w:ascii="Arial" w:hAnsi="Arial" w:cs="Arial"/>
          <w:bCs/>
        </w:rPr>
      </w:pPr>
    </w:p>
    <w:p w14:paraId="7E4773F1" w14:textId="0A3683E0" w:rsidR="00DB4000" w:rsidRPr="00F215F0" w:rsidRDefault="00DB4000" w:rsidP="00946E5A">
      <w:pPr>
        <w:pStyle w:val="ListParagraph"/>
        <w:numPr>
          <w:ilvl w:val="0"/>
          <w:numId w:val="2"/>
        </w:numPr>
        <w:suppressAutoHyphens/>
        <w:spacing w:line="360" w:lineRule="auto"/>
        <w:ind w:left="426" w:right="424" w:hanging="567"/>
        <w:rPr>
          <w:rFonts w:ascii="Arial" w:hAnsi="Arial"/>
          <w:bCs/>
        </w:rPr>
      </w:pPr>
      <w:r>
        <w:rPr>
          <w:rFonts w:ascii="Arial" w:hAnsi="Arial"/>
          <w:bCs/>
        </w:rPr>
        <w:t>Council records show a</w:t>
      </w:r>
      <w:r w:rsidRPr="006430F8">
        <w:rPr>
          <w:rFonts w:ascii="Arial" w:hAnsi="Arial"/>
          <w:bCs/>
        </w:rPr>
        <w:t xml:space="preserve"> street plan </w:t>
      </w:r>
      <w:r>
        <w:rPr>
          <w:rFonts w:ascii="Arial" w:hAnsi="Arial"/>
          <w:bCs/>
        </w:rPr>
        <w:t>from the late 1800s where the stretch of road in question  (R</w:t>
      </w:r>
      <w:r w:rsidRPr="006430F8">
        <w:rPr>
          <w:rFonts w:ascii="Arial" w:hAnsi="Arial"/>
          <w:bCs/>
        </w:rPr>
        <w:t>oad A</w:t>
      </w:r>
      <w:r>
        <w:rPr>
          <w:rFonts w:ascii="Arial" w:hAnsi="Arial"/>
          <w:bCs/>
        </w:rPr>
        <w:t xml:space="preserve">) is denoted </w:t>
      </w:r>
      <w:r w:rsidRPr="006430F8">
        <w:rPr>
          <w:rFonts w:ascii="Arial" w:hAnsi="Arial"/>
          <w:bCs/>
        </w:rPr>
        <w:t xml:space="preserve"> </w:t>
      </w:r>
      <w:r>
        <w:rPr>
          <w:rFonts w:ascii="Arial" w:hAnsi="Arial"/>
          <w:bCs/>
        </w:rPr>
        <w:t xml:space="preserve">as </w:t>
      </w:r>
      <w:r w:rsidRPr="00F215F0">
        <w:rPr>
          <w:rFonts w:ascii="Arial" w:hAnsi="Arial"/>
          <w:bCs/>
          <w:i/>
          <w:iCs/>
        </w:rPr>
        <w:t>‘</w:t>
      </w:r>
      <w:r w:rsidRPr="006430F8">
        <w:rPr>
          <w:rFonts w:ascii="Arial" w:hAnsi="Arial"/>
          <w:bCs/>
          <w:i/>
          <w:iCs/>
        </w:rPr>
        <w:t>New 50FT Avenue</w:t>
      </w:r>
      <w:r w:rsidRPr="00F215F0">
        <w:rPr>
          <w:rFonts w:ascii="Arial" w:hAnsi="Arial"/>
          <w:bCs/>
          <w:i/>
          <w:iCs/>
        </w:rPr>
        <w:t>’</w:t>
      </w:r>
      <w:r>
        <w:rPr>
          <w:rFonts w:ascii="Arial" w:hAnsi="Arial"/>
          <w:bCs/>
        </w:rPr>
        <w:t>. A later plan from the same era showed the road as</w:t>
      </w:r>
      <w:r w:rsidRPr="00F215F0">
        <w:rPr>
          <w:rFonts w:ascii="Arial" w:hAnsi="Arial" w:cs="Arial"/>
          <w:bCs/>
        </w:rPr>
        <w:t xml:space="preserve"> unnamed</w:t>
      </w:r>
      <w:r>
        <w:rPr>
          <w:rFonts w:ascii="Arial" w:hAnsi="Arial" w:cs="Arial"/>
          <w:bCs/>
        </w:rPr>
        <w:t>.</w:t>
      </w:r>
    </w:p>
    <w:p w14:paraId="1637DCD0" w14:textId="77777777" w:rsidR="00DB4000" w:rsidRDefault="00DB4000" w:rsidP="00946E5A">
      <w:pPr>
        <w:widowControl/>
        <w:suppressAutoHyphens/>
        <w:spacing w:line="360" w:lineRule="auto"/>
        <w:ind w:left="426" w:right="424"/>
        <w:rPr>
          <w:rFonts w:ascii="Arial" w:hAnsi="Arial" w:cs="Arial"/>
          <w:bCs/>
          <w:sz w:val="24"/>
        </w:rPr>
      </w:pPr>
    </w:p>
    <w:p w14:paraId="781EDF91" w14:textId="799C9F3E" w:rsidR="00DB4000" w:rsidRDefault="0024628C" w:rsidP="00946E5A">
      <w:pPr>
        <w:pStyle w:val="ListParagraph"/>
        <w:keepLines/>
        <w:numPr>
          <w:ilvl w:val="0"/>
          <w:numId w:val="2"/>
        </w:numPr>
        <w:suppressAutoHyphens/>
        <w:spacing w:line="360" w:lineRule="auto"/>
        <w:ind w:left="426" w:right="424"/>
        <w:rPr>
          <w:rFonts w:ascii="Arial" w:hAnsi="Arial" w:cs="Arial"/>
        </w:rPr>
      </w:pPr>
      <w:r>
        <w:rPr>
          <w:rFonts w:ascii="Arial" w:hAnsi="Arial" w:cs="Arial"/>
        </w:rPr>
        <w:lastRenderedPageBreak/>
        <w:t>Road A does not have any properties which face onto it</w:t>
      </w:r>
      <w:r w:rsidR="002D2583">
        <w:rPr>
          <w:rFonts w:ascii="Arial" w:hAnsi="Arial" w:cs="Arial"/>
        </w:rPr>
        <w:t xml:space="preserve">. </w:t>
      </w:r>
      <w:r>
        <w:rPr>
          <w:rFonts w:ascii="Arial" w:hAnsi="Arial" w:cs="Arial"/>
        </w:rPr>
        <w:t xml:space="preserve"> </w:t>
      </w:r>
      <w:r w:rsidR="002D2583">
        <w:rPr>
          <w:rFonts w:ascii="Arial" w:hAnsi="Arial" w:cs="Arial"/>
        </w:rPr>
        <w:t>T</w:t>
      </w:r>
      <w:r w:rsidR="001B2515">
        <w:rPr>
          <w:rFonts w:ascii="Arial" w:hAnsi="Arial" w:cs="Arial"/>
        </w:rPr>
        <w:t>herefore</w:t>
      </w:r>
      <w:r w:rsidR="002D2583">
        <w:rPr>
          <w:rFonts w:ascii="Arial" w:hAnsi="Arial" w:cs="Arial"/>
        </w:rPr>
        <w:t>,</w:t>
      </w:r>
      <w:r w:rsidR="001B2515">
        <w:rPr>
          <w:rFonts w:ascii="Arial" w:hAnsi="Arial" w:cs="Arial"/>
        </w:rPr>
        <w:t xml:space="preserve"> </w:t>
      </w:r>
      <w:r w:rsidR="002D2583">
        <w:rPr>
          <w:rFonts w:ascii="Arial" w:hAnsi="Arial" w:cs="Arial"/>
        </w:rPr>
        <w:t xml:space="preserve">it </w:t>
      </w:r>
      <w:r w:rsidR="001B2515">
        <w:rPr>
          <w:rFonts w:ascii="Arial" w:hAnsi="Arial" w:cs="Arial"/>
        </w:rPr>
        <w:t xml:space="preserve">has not at any time had residential properties where the lack of a </w:t>
      </w:r>
      <w:r w:rsidR="002D2583">
        <w:rPr>
          <w:rFonts w:ascii="Arial" w:hAnsi="Arial" w:cs="Arial"/>
        </w:rPr>
        <w:t xml:space="preserve">road </w:t>
      </w:r>
      <w:r w:rsidR="001B2515">
        <w:rPr>
          <w:rFonts w:ascii="Arial" w:hAnsi="Arial" w:cs="Arial"/>
        </w:rPr>
        <w:t xml:space="preserve">name may have been identified. </w:t>
      </w:r>
      <w:r w:rsidR="00DB4000">
        <w:rPr>
          <w:rFonts w:ascii="Arial" w:hAnsi="Arial" w:cs="Arial"/>
        </w:rPr>
        <w:t xml:space="preserve">Council records show </w:t>
      </w:r>
      <w:r>
        <w:rPr>
          <w:rFonts w:ascii="Arial" w:hAnsi="Arial" w:cs="Arial"/>
        </w:rPr>
        <w:t xml:space="preserve">it </w:t>
      </w:r>
      <w:r w:rsidR="00DB4000" w:rsidRPr="002F326D">
        <w:rPr>
          <w:rFonts w:ascii="Arial" w:hAnsi="Arial" w:cs="Arial"/>
        </w:rPr>
        <w:t>remain</w:t>
      </w:r>
      <w:r w:rsidR="00B032BB">
        <w:rPr>
          <w:rFonts w:ascii="Arial" w:hAnsi="Arial" w:cs="Arial"/>
        </w:rPr>
        <w:t xml:space="preserve">ed officially </w:t>
      </w:r>
      <w:r w:rsidR="00DB4000" w:rsidRPr="002F326D">
        <w:rPr>
          <w:rFonts w:ascii="Arial" w:hAnsi="Arial" w:cs="Arial"/>
        </w:rPr>
        <w:t>unnamed</w:t>
      </w:r>
      <w:r w:rsidR="00DB4000">
        <w:rPr>
          <w:rFonts w:ascii="Arial" w:hAnsi="Arial" w:cs="Arial"/>
        </w:rPr>
        <w:t xml:space="preserve"> until t</w:t>
      </w:r>
      <w:r w:rsidR="00DB4000" w:rsidRPr="002F326D">
        <w:rPr>
          <w:rFonts w:ascii="Arial" w:hAnsi="Arial" w:cs="Arial"/>
        </w:rPr>
        <w:t>he D</w:t>
      </w:r>
      <w:r w:rsidR="002D2583">
        <w:rPr>
          <w:rFonts w:ascii="Arial" w:hAnsi="Arial" w:cs="Arial"/>
        </w:rPr>
        <w:t>fI</w:t>
      </w:r>
      <w:r w:rsidR="000E4CBA">
        <w:rPr>
          <w:rFonts w:ascii="Arial" w:hAnsi="Arial" w:cs="Arial"/>
        </w:rPr>
        <w:t xml:space="preserve"> the Application</w:t>
      </w:r>
      <w:r w:rsidR="00DB4000" w:rsidRPr="002F326D">
        <w:rPr>
          <w:rFonts w:ascii="Arial" w:hAnsi="Arial" w:cs="Arial"/>
        </w:rPr>
        <w:t xml:space="preserve">. </w:t>
      </w:r>
      <w:r w:rsidR="00DB4000">
        <w:rPr>
          <w:rFonts w:ascii="Arial" w:hAnsi="Arial" w:cs="Arial"/>
        </w:rPr>
        <w:t>T</w:t>
      </w:r>
      <w:r w:rsidR="00DB4000" w:rsidRPr="002F326D">
        <w:rPr>
          <w:rFonts w:ascii="Arial" w:hAnsi="Arial" w:cs="Arial"/>
        </w:rPr>
        <w:t xml:space="preserve">he Council’s People and Communities Committee </w:t>
      </w:r>
      <w:r w:rsidR="00DB4000">
        <w:rPr>
          <w:rFonts w:ascii="Arial" w:hAnsi="Arial" w:cs="Arial"/>
        </w:rPr>
        <w:t xml:space="preserve">approved the Application </w:t>
      </w:r>
      <w:r w:rsidR="00DB4000" w:rsidRPr="002F326D">
        <w:rPr>
          <w:rFonts w:ascii="Arial" w:hAnsi="Arial" w:cs="Arial"/>
        </w:rPr>
        <w:t>on 13 June 2023</w:t>
      </w:r>
      <w:r w:rsidR="00DB4000">
        <w:rPr>
          <w:rFonts w:ascii="Arial" w:hAnsi="Arial" w:cs="Arial"/>
        </w:rPr>
        <w:t xml:space="preserve">. The Council </w:t>
      </w:r>
      <w:r w:rsidR="00DB4000" w:rsidRPr="002F326D">
        <w:rPr>
          <w:rFonts w:ascii="Arial" w:hAnsi="Arial" w:cs="Arial"/>
        </w:rPr>
        <w:t xml:space="preserve">confirmed </w:t>
      </w:r>
      <w:r w:rsidR="00DB4000">
        <w:rPr>
          <w:rFonts w:ascii="Arial" w:hAnsi="Arial" w:cs="Arial"/>
        </w:rPr>
        <w:t xml:space="preserve">its decision during a meeting </w:t>
      </w:r>
      <w:r w:rsidR="00DB4000" w:rsidRPr="002F326D">
        <w:rPr>
          <w:rFonts w:ascii="Arial" w:hAnsi="Arial" w:cs="Arial"/>
        </w:rPr>
        <w:t>on 3 July 2023</w:t>
      </w:r>
      <w:r w:rsidR="00DB4000">
        <w:rPr>
          <w:rFonts w:ascii="Arial" w:hAnsi="Arial" w:cs="Arial"/>
        </w:rPr>
        <w:t>.</w:t>
      </w:r>
    </w:p>
    <w:p w14:paraId="78FBF37D" w14:textId="77777777" w:rsidR="00DB4000" w:rsidRPr="002D2583" w:rsidRDefault="00DB4000" w:rsidP="00946E5A">
      <w:pPr>
        <w:pStyle w:val="ListParagraph"/>
        <w:spacing w:line="360" w:lineRule="auto"/>
        <w:ind w:left="426" w:right="424"/>
        <w:rPr>
          <w:rFonts w:ascii="Arial" w:hAnsi="Arial" w:cs="Arial"/>
        </w:rPr>
      </w:pPr>
    </w:p>
    <w:p w14:paraId="01BE7B02" w14:textId="511B93F3" w:rsidR="0024628C" w:rsidRDefault="000E4CBA" w:rsidP="00946E5A">
      <w:pPr>
        <w:keepLines/>
        <w:widowControl/>
        <w:numPr>
          <w:ilvl w:val="0"/>
          <w:numId w:val="2"/>
        </w:numPr>
        <w:suppressAutoHyphens/>
        <w:spacing w:line="360" w:lineRule="auto"/>
        <w:ind w:left="426" w:right="424"/>
        <w:rPr>
          <w:rFonts w:ascii="Arial" w:hAnsi="Arial" w:cs="Arial"/>
          <w:bCs/>
          <w:sz w:val="24"/>
        </w:rPr>
      </w:pPr>
      <w:r>
        <w:rPr>
          <w:rFonts w:ascii="Arial" w:hAnsi="Arial" w:cs="Arial"/>
          <w:bCs/>
          <w:sz w:val="24"/>
        </w:rPr>
        <w:t xml:space="preserve">The </w:t>
      </w:r>
      <w:r w:rsidR="00DB4000">
        <w:rPr>
          <w:rFonts w:ascii="Arial" w:hAnsi="Arial" w:cs="Arial"/>
          <w:bCs/>
          <w:sz w:val="24"/>
        </w:rPr>
        <w:t>Council</w:t>
      </w:r>
      <w:r>
        <w:rPr>
          <w:rFonts w:ascii="Arial" w:hAnsi="Arial" w:cs="Arial"/>
          <w:bCs/>
          <w:sz w:val="24"/>
        </w:rPr>
        <w:t>’s</w:t>
      </w:r>
      <w:r w:rsidR="00DB4000">
        <w:rPr>
          <w:rFonts w:ascii="Arial" w:hAnsi="Arial" w:cs="Arial"/>
          <w:bCs/>
          <w:sz w:val="24"/>
        </w:rPr>
        <w:t xml:space="preserve"> records show </w:t>
      </w:r>
      <w:r w:rsidR="00035B83">
        <w:rPr>
          <w:rFonts w:ascii="Arial" w:hAnsi="Arial" w:cs="Arial"/>
          <w:bCs/>
          <w:sz w:val="24"/>
        </w:rPr>
        <w:t xml:space="preserve">a road named Collingwood Road which connects Curzon Street and Cadogan </w:t>
      </w:r>
      <w:r w:rsidR="00035B83" w:rsidRPr="00BE5FC5">
        <w:rPr>
          <w:rFonts w:ascii="Arial" w:hAnsi="Arial" w:cs="Arial"/>
          <w:bCs/>
          <w:sz w:val="24"/>
        </w:rPr>
        <w:t xml:space="preserve">Street (see </w:t>
      </w:r>
      <w:r w:rsidR="000B2758" w:rsidRPr="00BE5FC5">
        <w:rPr>
          <w:rFonts w:ascii="Arial" w:hAnsi="Arial" w:cs="Arial"/>
          <w:bCs/>
          <w:sz w:val="24"/>
        </w:rPr>
        <w:t>edged red on Figure 2 and Figure 3 in A</w:t>
      </w:r>
      <w:r w:rsidR="00035B83" w:rsidRPr="00BE5FC5">
        <w:rPr>
          <w:rFonts w:ascii="Arial" w:hAnsi="Arial" w:cs="Arial"/>
          <w:bCs/>
          <w:sz w:val="24"/>
        </w:rPr>
        <w:t xml:space="preserve">ppendix </w:t>
      </w:r>
      <w:r w:rsidR="000B2758" w:rsidRPr="00BE5FC5">
        <w:rPr>
          <w:rFonts w:ascii="Arial" w:hAnsi="Arial" w:cs="Arial"/>
          <w:bCs/>
          <w:sz w:val="24"/>
        </w:rPr>
        <w:t>two</w:t>
      </w:r>
      <w:r w:rsidR="00035B83" w:rsidRPr="00BE5FC5">
        <w:rPr>
          <w:rFonts w:ascii="Arial" w:hAnsi="Arial" w:cs="Arial"/>
          <w:bCs/>
          <w:sz w:val="24"/>
        </w:rPr>
        <w:t xml:space="preserve">). </w:t>
      </w:r>
      <w:r w:rsidR="000B2758" w:rsidRPr="00BE5FC5">
        <w:rPr>
          <w:rFonts w:ascii="Arial" w:hAnsi="Arial" w:cs="Arial"/>
          <w:bCs/>
          <w:sz w:val="24"/>
        </w:rPr>
        <w:t>Only a pedestrian w</w:t>
      </w:r>
      <w:r w:rsidR="000B2758">
        <w:rPr>
          <w:rFonts w:ascii="Arial" w:hAnsi="Arial" w:cs="Arial"/>
          <w:bCs/>
          <w:sz w:val="24"/>
        </w:rPr>
        <w:t>ay connects Collin</w:t>
      </w:r>
      <w:r w:rsidR="002272DB">
        <w:rPr>
          <w:rFonts w:ascii="Arial" w:hAnsi="Arial" w:cs="Arial"/>
          <w:bCs/>
          <w:sz w:val="24"/>
        </w:rPr>
        <w:t>g</w:t>
      </w:r>
      <w:r w:rsidR="000B2758">
        <w:rPr>
          <w:rFonts w:ascii="Arial" w:hAnsi="Arial" w:cs="Arial"/>
          <w:bCs/>
          <w:sz w:val="24"/>
        </w:rPr>
        <w:t xml:space="preserve">wood Road to </w:t>
      </w:r>
      <w:r w:rsidR="00035B83">
        <w:rPr>
          <w:rFonts w:ascii="Arial" w:hAnsi="Arial" w:cs="Arial"/>
          <w:bCs/>
          <w:sz w:val="24"/>
        </w:rPr>
        <w:t>Road A.</w:t>
      </w:r>
    </w:p>
    <w:p w14:paraId="1FB58BE0" w14:textId="77777777" w:rsidR="0024628C" w:rsidRDefault="0024628C" w:rsidP="00946E5A">
      <w:pPr>
        <w:widowControl/>
        <w:autoSpaceDE/>
        <w:autoSpaceDN/>
        <w:adjustRightInd/>
        <w:spacing w:line="360" w:lineRule="auto"/>
        <w:ind w:left="426" w:right="424"/>
        <w:rPr>
          <w:rFonts w:ascii="Arial" w:hAnsi="Arial" w:cs="Arial"/>
          <w:bCs/>
          <w:sz w:val="24"/>
        </w:rPr>
      </w:pPr>
    </w:p>
    <w:p w14:paraId="202B1D9B" w14:textId="2A07B84E" w:rsidR="0024628C" w:rsidRPr="0024628C" w:rsidRDefault="0024628C" w:rsidP="00946E5A">
      <w:pPr>
        <w:keepLines/>
        <w:widowControl/>
        <w:numPr>
          <w:ilvl w:val="0"/>
          <w:numId w:val="2"/>
        </w:numPr>
        <w:suppressAutoHyphens/>
        <w:spacing w:line="360" w:lineRule="auto"/>
        <w:ind w:left="426" w:right="424"/>
        <w:rPr>
          <w:rFonts w:ascii="Arial" w:hAnsi="Arial" w:cs="Arial"/>
          <w:bCs/>
          <w:sz w:val="24"/>
        </w:rPr>
      </w:pPr>
      <w:r>
        <w:rPr>
          <w:rFonts w:ascii="Arial" w:hAnsi="Arial" w:cs="Arial"/>
          <w:bCs/>
          <w:sz w:val="24"/>
        </w:rPr>
        <w:t xml:space="preserve">The complainant provided a map used as part of a government function where Road A is </w:t>
      </w:r>
      <w:r w:rsidR="004A3467">
        <w:rPr>
          <w:rFonts w:ascii="Arial" w:hAnsi="Arial" w:cs="Arial"/>
          <w:bCs/>
          <w:sz w:val="24"/>
        </w:rPr>
        <w:t xml:space="preserve">shown </w:t>
      </w:r>
      <w:r>
        <w:rPr>
          <w:rFonts w:ascii="Arial" w:hAnsi="Arial" w:cs="Arial"/>
          <w:bCs/>
          <w:sz w:val="24"/>
        </w:rPr>
        <w:t>as Collingwood Road. The investigation also identified other maps where Road A is marked as Collingwood Road.</w:t>
      </w:r>
    </w:p>
    <w:p w14:paraId="3C646E27" w14:textId="77777777" w:rsidR="00DA3B66" w:rsidRPr="00040979" w:rsidRDefault="00DA3B66" w:rsidP="00946E5A">
      <w:pPr>
        <w:widowControl/>
        <w:suppressAutoHyphens/>
        <w:spacing w:line="360" w:lineRule="auto"/>
        <w:ind w:left="426" w:right="424"/>
        <w:rPr>
          <w:rFonts w:ascii="Arial" w:hAnsi="Arial" w:cs="Arial"/>
          <w:bCs/>
          <w:sz w:val="24"/>
        </w:rPr>
      </w:pPr>
    </w:p>
    <w:p w14:paraId="3C646E28" w14:textId="5EEE8FF8" w:rsidR="00DA3B66" w:rsidRPr="007A4593" w:rsidRDefault="00445B8C" w:rsidP="00946E5A">
      <w:pPr>
        <w:keepNext/>
        <w:widowControl/>
        <w:suppressAutoHyphens/>
        <w:spacing w:line="360" w:lineRule="auto"/>
        <w:ind w:left="426" w:right="424"/>
        <w:rPr>
          <w:rFonts w:ascii="Arial" w:hAnsi="Arial" w:cs="Arial"/>
          <w:sz w:val="28"/>
          <w:szCs w:val="28"/>
        </w:rPr>
      </w:pPr>
      <w:r>
        <w:rPr>
          <w:rFonts w:ascii="Arial" w:hAnsi="Arial" w:cs="Arial"/>
          <w:b/>
          <w:sz w:val="28"/>
          <w:szCs w:val="28"/>
        </w:rPr>
        <w:t>ANALYSIS AND FINDINGS</w:t>
      </w:r>
    </w:p>
    <w:p w14:paraId="75B64EC0" w14:textId="035A5FA6" w:rsidR="006E325E" w:rsidRDefault="00C97D6B" w:rsidP="00946E5A">
      <w:pPr>
        <w:pStyle w:val="ListParagraph"/>
        <w:keepLines/>
        <w:numPr>
          <w:ilvl w:val="0"/>
          <w:numId w:val="2"/>
        </w:numPr>
        <w:suppressAutoHyphens/>
        <w:spacing w:line="360" w:lineRule="auto"/>
        <w:ind w:left="426" w:right="424"/>
        <w:rPr>
          <w:rFonts w:ascii="Arial" w:hAnsi="Arial" w:cs="Arial"/>
        </w:rPr>
      </w:pPr>
      <w:r w:rsidRPr="00F215F0">
        <w:rPr>
          <w:rFonts w:ascii="Arial" w:hAnsi="Arial" w:cs="Arial"/>
        </w:rPr>
        <w:t xml:space="preserve">The complainant believes </w:t>
      </w:r>
      <w:r w:rsidR="0024628C">
        <w:rPr>
          <w:rFonts w:ascii="Arial" w:hAnsi="Arial" w:cs="Arial"/>
        </w:rPr>
        <w:t>Road A</w:t>
      </w:r>
      <w:r w:rsidRPr="00F215F0">
        <w:rPr>
          <w:rFonts w:ascii="Arial" w:hAnsi="Arial" w:cs="Arial"/>
        </w:rPr>
        <w:t xml:space="preserve"> was previously called Collingwood Road. Therefore, in naming it Collingwood Avenue, the Council should have followed its </w:t>
      </w:r>
      <w:r w:rsidR="00803767">
        <w:rPr>
          <w:rFonts w:ascii="Arial" w:hAnsi="Arial" w:cs="Arial"/>
        </w:rPr>
        <w:t xml:space="preserve">Policy for the </w:t>
      </w:r>
      <w:r w:rsidRPr="00F215F0">
        <w:rPr>
          <w:rFonts w:ascii="Arial" w:hAnsi="Arial" w:cs="Arial"/>
        </w:rPr>
        <w:t xml:space="preserve">renaming of a street. This would have provided an opportunity to seek views of those impacted by the renaming. </w:t>
      </w:r>
      <w:r w:rsidR="006E325E" w:rsidRPr="00F215F0">
        <w:rPr>
          <w:rFonts w:ascii="Arial" w:hAnsi="Arial" w:cs="Arial"/>
        </w:rPr>
        <w:t xml:space="preserve">I note the Council’s view that the road was not ‘officially named’. Therefore, it was not required to seek </w:t>
      </w:r>
      <w:r w:rsidR="006E325E">
        <w:rPr>
          <w:rFonts w:ascii="Arial" w:hAnsi="Arial" w:cs="Arial"/>
        </w:rPr>
        <w:t xml:space="preserve">the </w:t>
      </w:r>
      <w:r w:rsidR="006E325E" w:rsidRPr="00F215F0">
        <w:rPr>
          <w:rFonts w:ascii="Arial" w:hAnsi="Arial" w:cs="Arial"/>
        </w:rPr>
        <w:t>views of other residents.</w:t>
      </w:r>
    </w:p>
    <w:p w14:paraId="6B2CF7E1" w14:textId="77777777" w:rsidR="006E325E" w:rsidRPr="00F215F0" w:rsidRDefault="006E325E" w:rsidP="00946E5A">
      <w:pPr>
        <w:suppressAutoHyphens/>
        <w:spacing w:line="360" w:lineRule="auto"/>
        <w:ind w:left="426" w:right="424"/>
        <w:rPr>
          <w:rFonts w:ascii="Arial" w:hAnsi="Arial" w:cs="Arial"/>
          <w:sz w:val="24"/>
        </w:rPr>
      </w:pPr>
    </w:p>
    <w:p w14:paraId="058F1CDF" w14:textId="470864D6" w:rsidR="00784820" w:rsidRDefault="006E325E" w:rsidP="00946E5A">
      <w:pPr>
        <w:pStyle w:val="ListParagraph"/>
        <w:numPr>
          <w:ilvl w:val="0"/>
          <w:numId w:val="2"/>
        </w:numPr>
        <w:suppressAutoHyphens/>
        <w:spacing w:line="360" w:lineRule="auto"/>
        <w:ind w:left="426" w:right="424"/>
        <w:rPr>
          <w:rFonts w:ascii="Arial" w:hAnsi="Arial" w:cs="Arial"/>
        </w:rPr>
      </w:pPr>
      <w:r w:rsidRPr="00784820">
        <w:rPr>
          <w:rFonts w:ascii="Arial" w:hAnsi="Arial" w:cs="Arial"/>
        </w:rPr>
        <w:t>It is clear from the evidence considered th</w:t>
      </w:r>
      <w:r w:rsidR="0024628C">
        <w:rPr>
          <w:rFonts w:ascii="Arial" w:hAnsi="Arial" w:cs="Arial"/>
        </w:rPr>
        <w:t>at maps exist where Road A is marked as Collingwood Road. This situation has given rise to the complainant</w:t>
      </w:r>
      <w:r w:rsidR="00402ED7">
        <w:rPr>
          <w:rFonts w:ascii="Arial" w:hAnsi="Arial" w:cs="Arial"/>
        </w:rPr>
        <w:t>’</w:t>
      </w:r>
      <w:r w:rsidR="0024628C">
        <w:rPr>
          <w:rFonts w:ascii="Arial" w:hAnsi="Arial" w:cs="Arial"/>
        </w:rPr>
        <w:t>s strongly held belief that Road A was officially named as Collingwood Road</w:t>
      </w:r>
      <w:r w:rsidRPr="00784820">
        <w:rPr>
          <w:rFonts w:ascii="Arial" w:hAnsi="Arial" w:cs="Arial"/>
        </w:rPr>
        <w:t xml:space="preserve">. </w:t>
      </w:r>
      <w:r w:rsidR="00CC032A" w:rsidRPr="00784820">
        <w:rPr>
          <w:rFonts w:ascii="Arial" w:hAnsi="Arial" w:cs="Arial"/>
        </w:rPr>
        <w:t xml:space="preserve">It </w:t>
      </w:r>
      <w:r w:rsidR="00C75900">
        <w:rPr>
          <w:rFonts w:ascii="Arial" w:hAnsi="Arial" w:cs="Arial"/>
        </w:rPr>
        <w:t xml:space="preserve">has been </w:t>
      </w:r>
      <w:r w:rsidR="00CC032A" w:rsidRPr="00784820">
        <w:rPr>
          <w:rFonts w:ascii="Arial" w:hAnsi="Arial" w:cs="Arial"/>
        </w:rPr>
        <w:t>suggest</w:t>
      </w:r>
      <w:r w:rsidR="00C75900">
        <w:rPr>
          <w:rFonts w:ascii="Arial" w:hAnsi="Arial" w:cs="Arial"/>
        </w:rPr>
        <w:t>ed that</w:t>
      </w:r>
      <w:r w:rsidR="00CC032A" w:rsidRPr="00784820">
        <w:rPr>
          <w:rFonts w:ascii="Arial" w:hAnsi="Arial" w:cs="Arial"/>
        </w:rPr>
        <w:t xml:space="preserve"> residents who live nearby know the road as both Collingwood Road and Collingwood Avenue.</w:t>
      </w:r>
      <w:r w:rsidR="00C75900">
        <w:rPr>
          <w:rFonts w:ascii="Arial" w:hAnsi="Arial" w:cs="Arial"/>
        </w:rPr>
        <w:t xml:space="preserve"> It would appear this situation has continued to exist as no properties face onto </w:t>
      </w:r>
      <w:r w:rsidR="00402ED7">
        <w:rPr>
          <w:rFonts w:ascii="Arial" w:hAnsi="Arial" w:cs="Arial"/>
        </w:rPr>
        <w:t>R</w:t>
      </w:r>
      <w:r w:rsidR="00C75900">
        <w:rPr>
          <w:rFonts w:ascii="Arial" w:hAnsi="Arial" w:cs="Arial"/>
        </w:rPr>
        <w:t xml:space="preserve">oad </w:t>
      </w:r>
      <w:r w:rsidR="00402ED7">
        <w:rPr>
          <w:rFonts w:ascii="Arial" w:hAnsi="Arial" w:cs="Arial"/>
        </w:rPr>
        <w:t xml:space="preserve">A </w:t>
      </w:r>
      <w:r w:rsidR="00C75900">
        <w:rPr>
          <w:rFonts w:ascii="Arial" w:hAnsi="Arial" w:cs="Arial"/>
        </w:rPr>
        <w:t>and therefore the lack of ‘official’ naming has not caused an issue regarding the address of properties.</w:t>
      </w:r>
    </w:p>
    <w:p w14:paraId="5E5356C6" w14:textId="77777777" w:rsidR="00784820" w:rsidRPr="008753A2" w:rsidRDefault="00784820" w:rsidP="00946E5A">
      <w:pPr>
        <w:spacing w:line="360" w:lineRule="auto"/>
        <w:ind w:left="426" w:right="424"/>
        <w:rPr>
          <w:rFonts w:ascii="Arial" w:hAnsi="Arial" w:cs="Arial"/>
          <w:sz w:val="24"/>
        </w:rPr>
      </w:pPr>
    </w:p>
    <w:p w14:paraId="0E4BB3AE" w14:textId="0F71E026" w:rsidR="00321779" w:rsidRPr="00321779" w:rsidRDefault="00784820" w:rsidP="00946E5A">
      <w:pPr>
        <w:pStyle w:val="ListParagraph"/>
        <w:keepLines/>
        <w:numPr>
          <w:ilvl w:val="0"/>
          <w:numId w:val="2"/>
        </w:numPr>
        <w:suppressAutoHyphens/>
        <w:spacing w:line="360" w:lineRule="auto"/>
        <w:ind w:left="426" w:right="424"/>
        <w:rPr>
          <w:rFonts w:ascii="Arial" w:hAnsi="Arial" w:cs="Arial"/>
        </w:rPr>
      </w:pPr>
      <w:r>
        <w:rPr>
          <w:rFonts w:ascii="Arial" w:hAnsi="Arial" w:cs="Arial"/>
        </w:rPr>
        <w:lastRenderedPageBreak/>
        <w:t>I also note the existence of a street plan dating back to the early 20</w:t>
      </w:r>
      <w:r w:rsidRPr="000747AC">
        <w:rPr>
          <w:rFonts w:ascii="Arial" w:hAnsi="Arial" w:cs="Arial"/>
          <w:vertAlign w:val="superscript"/>
        </w:rPr>
        <w:t>th</w:t>
      </w:r>
      <w:r>
        <w:rPr>
          <w:rFonts w:ascii="Arial" w:hAnsi="Arial" w:cs="Arial"/>
        </w:rPr>
        <w:t xml:space="preserve"> century</w:t>
      </w:r>
      <w:r w:rsidR="002272DB">
        <w:rPr>
          <w:rFonts w:ascii="Arial" w:hAnsi="Arial" w:cs="Arial"/>
        </w:rPr>
        <w:t xml:space="preserve"> which</w:t>
      </w:r>
      <w:r>
        <w:rPr>
          <w:rFonts w:ascii="Arial" w:hAnsi="Arial" w:cs="Arial"/>
        </w:rPr>
        <w:t xml:space="preserve"> indicates a road in the area was </w:t>
      </w:r>
      <w:r w:rsidR="004D4EB4">
        <w:rPr>
          <w:rFonts w:ascii="Arial" w:hAnsi="Arial" w:cs="Arial"/>
        </w:rPr>
        <w:t>named</w:t>
      </w:r>
      <w:r>
        <w:rPr>
          <w:rFonts w:ascii="Arial" w:hAnsi="Arial" w:cs="Arial"/>
        </w:rPr>
        <w:t xml:space="preserve"> Collingwood Road. However, this plan refers to the stretch of road between Curzon Street and Cadogan Street. This is not Road A, which </w:t>
      </w:r>
      <w:r w:rsidR="00C75900">
        <w:rPr>
          <w:rFonts w:ascii="Arial" w:hAnsi="Arial" w:cs="Arial"/>
        </w:rPr>
        <w:t xml:space="preserve">connects the </w:t>
      </w:r>
      <w:r w:rsidR="00D654EC">
        <w:rPr>
          <w:rFonts w:ascii="Arial" w:hAnsi="Arial" w:cs="Arial"/>
        </w:rPr>
        <w:t>southernly</w:t>
      </w:r>
      <w:r w:rsidR="00C75900">
        <w:rPr>
          <w:rFonts w:ascii="Arial" w:hAnsi="Arial" w:cs="Arial"/>
        </w:rPr>
        <w:t xml:space="preserve"> end of</w:t>
      </w:r>
      <w:r>
        <w:rPr>
          <w:rFonts w:ascii="Arial" w:hAnsi="Arial" w:cs="Arial"/>
        </w:rPr>
        <w:t xml:space="preserve"> Carmel Street</w:t>
      </w:r>
      <w:r w:rsidR="00C75900">
        <w:rPr>
          <w:rFonts w:ascii="Arial" w:hAnsi="Arial" w:cs="Arial"/>
        </w:rPr>
        <w:t>, Palestine Street, Jerusalem Street</w:t>
      </w:r>
      <w:r>
        <w:rPr>
          <w:rFonts w:ascii="Arial" w:hAnsi="Arial" w:cs="Arial"/>
        </w:rPr>
        <w:t xml:space="preserve"> and Damascus Street</w:t>
      </w:r>
      <w:r w:rsidR="00C75900">
        <w:rPr>
          <w:rFonts w:ascii="Arial" w:hAnsi="Arial" w:cs="Arial"/>
        </w:rPr>
        <w:t xml:space="preserve"> with Collin</w:t>
      </w:r>
      <w:r w:rsidR="001B2515">
        <w:rPr>
          <w:rFonts w:ascii="Arial" w:hAnsi="Arial" w:cs="Arial"/>
        </w:rPr>
        <w:t>g</w:t>
      </w:r>
      <w:r w:rsidR="00C75900">
        <w:rPr>
          <w:rFonts w:ascii="Arial" w:hAnsi="Arial" w:cs="Arial"/>
        </w:rPr>
        <w:t>wood Avenue</w:t>
      </w:r>
      <w:r>
        <w:rPr>
          <w:rFonts w:ascii="Arial" w:hAnsi="Arial" w:cs="Arial"/>
        </w:rPr>
        <w:t xml:space="preserve">. Therefore, I have not identified any </w:t>
      </w:r>
      <w:r w:rsidR="006E325E" w:rsidRPr="00784820">
        <w:rPr>
          <w:rFonts w:ascii="Arial" w:hAnsi="Arial" w:cs="Arial"/>
        </w:rPr>
        <w:t xml:space="preserve">evidence within the </w:t>
      </w:r>
      <w:r w:rsidR="00A0430B">
        <w:rPr>
          <w:rFonts w:ascii="Arial" w:hAnsi="Arial" w:cs="Arial"/>
        </w:rPr>
        <w:t>official</w:t>
      </w:r>
      <w:r w:rsidR="00C75900">
        <w:rPr>
          <w:rFonts w:ascii="Arial" w:hAnsi="Arial" w:cs="Arial"/>
        </w:rPr>
        <w:t xml:space="preserve"> </w:t>
      </w:r>
      <w:r w:rsidR="006E325E" w:rsidRPr="00784820">
        <w:rPr>
          <w:rFonts w:ascii="Arial" w:hAnsi="Arial" w:cs="Arial"/>
        </w:rPr>
        <w:t xml:space="preserve">records to suggest </w:t>
      </w:r>
      <w:r w:rsidR="00C75900">
        <w:rPr>
          <w:rFonts w:ascii="Arial" w:hAnsi="Arial" w:cs="Arial"/>
        </w:rPr>
        <w:t xml:space="preserve">Road </w:t>
      </w:r>
      <w:r w:rsidR="00D654EC">
        <w:rPr>
          <w:rFonts w:ascii="Arial" w:hAnsi="Arial" w:cs="Arial"/>
        </w:rPr>
        <w:t xml:space="preserve">A </w:t>
      </w:r>
      <w:r w:rsidR="00C75900">
        <w:rPr>
          <w:rFonts w:ascii="Arial" w:hAnsi="Arial" w:cs="Arial"/>
        </w:rPr>
        <w:t xml:space="preserve">was </w:t>
      </w:r>
      <w:r w:rsidR="001B2515">
        <w:rPr>
          <w:rFonts w:ascii="Arial" w:hAnsi="Arial" w:cs="Arial"/>
        </w:rPr>
        <w:t xml:space="preserve">officially </w:t>
      </w:r>
      <w:r w:rsidR="00C75900">
        <w:rPr>
          <w:rFonts w:ascii="Arial" w:hAnsi="Arial" w:cs="Arial"/>
        </w:rPr>
        <w:t>named prior to</w:t>
      </w:r>
      <w:r w:rsidR="00560F33">
        <w:rPr>
          <w:rFonts w:ascii="Arial" w:hAnsi="Arial" w:cs="Arial"/>
        </w:rPr>
        <w:t xml:space="preserve"> July 2023</w:t>
      </w:r>
      <w:r w:rsidR="00823B00">
        <w:rPr>
          <w:rFonts w:ascii="Arial" w:hAnsi="Arial" w:cs="Arial"/>
        </w:rPr>
        <w:t>.</w:t>
      </w:r>
      <w:r w:rsidR="00CC032A">
        <w:rPr>
          <w:rFonts w:ascii="Arial" w:hAnsi="Arial" w:cs="Arial"/>
        </w:rPr>
        <w:t xml:space="preserve"> In this instance,</w:t>
      </w:r>
      <w:r w:rsidR="00A0430B">
        <w:rPr>
          <w:rFonts w:ascii="Arial" w:hAnsi="Arial" w:cs="Arial"/>
        </w:rPr>
        <w:t xml:space="preserve"> given the historical records and the fact </w:t>
      </w:r>
      <w:r w:rsidR="00D654EC">
        <w:rPr>
          <w:rFonts w:ascii="Arial" w:hAnsi="Arial" w:cs="Arial"/>
        </w:rPr>
        <w:t xml:space="preserve">there are </w:t>
      </w:r>
      <w:r w:rsidR="00A0430B">
        <w:rPr>
          <w:rFonts w:ascii="Arial" w:hAnsi="Arial" w:cs="Arial"/>
        </w:rPr>
        <w:t xml:space="preserve">no properties </w:t>
      </w:r>
      <w:r w:rsidR="00D654EC">
        <w:rPr>
          <w:rFonts w:ascii="Arial" w:hAnsi="Arial" w:cs="Arial"/>
        </w:rPr>
        <w:t xml:space="preserve">that </w:t>
      </w:r>
      <w:r w:rsidR="00A0430B">
        <w:rPr>
          <w:rFonts w:ascii="Arial" w:hAnsi="Arial" w:cs="Arial"/>
        </w:rPr>
        <w:t>ha</w:t>
      </w:r>
      <w:r w:rsidR="00D654EC">
        <w:rPr>
          <w:rFonts w:ascii="Arial" w:hAnsi="Arial" w:cs="Arial"/>
        </w:rPr>
        <w:t xml:space="preserve">ve </w:t>
      </w:r>
      <w:r w:rsidR="00A0430B">
        <w:rPr>
          <w:rFonts w:ascii="Arial" w:hAnsi="Arial" w:cs="Arial"/>
        </w:rPr>
        <w:t xml:space="preserve">an address relating to this section of road, I consider it was reasonable for the </w:t>
      </w:r>
      <w:r w:rsidR="00D654EC">
        <w:rPr>
          <w:rFonts w:ascii="Arial" w:hAnsi="Arial" w:cs="Arial"/>
        </w:rPr>
        <w:t>C</w:t>
      </w:r>
      <w:r w:rsidR="00A0430B">
        <w:rPr>
          <w:rFonts w:ascii="Arial" w:hAnsi="Arial" w:cs="Arial"/>
        </w:rPr>
        <w:t>ouncil to use the process for naming a new road</w:t>
      </w:r>
      <w:r w:rsidR="00CC032A">
        <w:rPr>
          <w:rFonts w:ascii="Arial" w:hAnsi="Arial" w:cs="Arial"/>
        </w:rPr>
        <w:t xml:space="preserve"> </w:t>
      </w:r>
      <w:r w:rsidR="00363995">
        <w:rPr>
          <w:rFonts w:ascii="Arial" w:hAnsi="Arial" w:cs="Arial"/>
        </w:rPr>
        <w:t>As such, I have not identified any maladministration in the Council’s actions.</w:t>
      </w:r>
    </w:p>
    <w:p w14:paraId="4E83E80A" w14:textId="77777777" w:rsidR="00321779" w:rsidRPr="00321779" w:rsidRDefault="00321779" w:rsidP="00946E5A">
      <w:pPr>
        <w:widowControl/>
        <w:suppressAutoHyphens/>
        <w:spacing w:line="360" w:lineRule="auto"/>
        <w:ind w:left="426" w:right="424"/>
        <w:rPr>
          <w:rFonts w:ascii="Arial" w:hAnsi="Arial" w:cs="Arial"/>
          <w:sz w:val="24"/>
        </w:rPr>
      </w:pPr>
    </w:p>
    <w:p w14:paraId="619CBB18" w14:textId="508435B3" w:rsidR="001D4406" w:rsidRDefault="00363995" w:rsidP="00946E5A">
      <w:pPr>
        <w:keepLines/>
        <w:widowControl/>
        <w:numPr>
          <w:ilvl w:val="0"/>
          <w:numId w:val="2"/>
        </w:numPr>
        <w:suppressAutoHyphens/>
        <w:autoSpaceDE/>
        <w:autoSpaceDN/>
        <w:adjustRightInd/>
        <w:spacing w:line="360" w:lineRule="auto"/>
        <w:ind w:left="426" w:right="424"/>
        <w:rPr>
          <w:rFonts w:ascii="Arial" w:hAnsi="Arial" w:cs="Arial"/>
          <w:sz w:val="24"/>
        </w:rPr>
      </w:pPr>
      <w:r>
        <w:rPr>
          <w:rFonts w:ascii="Arial" w:hAnsi="Arial" w:cs="Arial"/>
          <w:sz w:val="24"/>
        </w:rPr>
        <w:t>T</w:t>
      </w:r>
      <w:r w:rsidRPr="00F215F0">
        <w:rPr>
          <w:rFonts w:ascii="Arial" w:hAnsi="Arial" w:cs="Arial"/>
          <w:sz w:val="24"/>
        </w:rPr>
        <w:t>he complainant</w:t>
      </w:r>
      <w:r>
        <w:rPr>
          <w:rFonts w:ascii="Arial" w:hAnsi="Arial" w:cs="Arial"/>
          <w:sz w:val="24"/>
        </w:rPr>
        <w:t xml:space="preserve"> was concerned </w:t>
      </w:r>
      <w:r w:rsidRPr="00F215F0">
        <w:rPr>
          <w:rFonts w:ascii="Arial" w:hAnsi="Arial" w:cs="Arial"/>
          <w:sz w:val="24"/>
        </w:rPr>
        <w:t xml:space="preserve">by not following </w:t>
      </w:r>
      <w:r w:rsidR="00803767">
        <w:rPr>
          <w:rFonts w:ascii="Arial" w:hAnsi="Arial" w:cs="Arial"/>
          <w:sz w:val="24"/>
        </w:rPr>
        <w:t>S</w:t>
      </w:r>
      <w:r>
        <w:rPr>
          <w:rFonts w:ascii="Arial" w:hAnsi="Arial" w:cs="Arial"/>
          <w:sz w:val="24"/>
        </w:rPr>
        <w:t xml:space="preserve">ection </w:t>
      </w:r>
      <w:r w:rsidR="00803767">
        <w:rPr>
          <w:rFonts w:ascii="Arial" w:hAnsi="Arial" w:cs="Arial"/>
          <w:sz w:val="24"/>
        </w:rPr>
        <w:t xml:space="preserve">6 </w:t>
      </w:r>
      <w:r>
        <w:rPr>
          <w:rFonts w:ascii="Arial" w:hAnsi="Arial" w:cs="Arial"/>
          <w:sz w:val="24"/>
        </w:rPr>
        <w:t>of the</w:t>
      </w:r>
      <w:r w:rsidR="00803767">
        <w:rPr>
          <w:rFonts w:ascii="Arial" w:hAnsi="Arial" w:cs="Arial"/>
          <w:sz w:val="24"/>
        </w:rPr>
        <w:t xml:space="preserve"> </w:t>
      </w:r>
      <w:r w:rsidR="005D1FF5">
        <w:rPr>
          <w:rFonts w:ascii="Arial" w:hAnsi="Arial" w:cs="Arial"/>
          <w:sz w:val="24"/>
        </w:rPr>
        <w:t>P</w:t>
      </w:r>
      <w:r w:rsidR="00803767">
        <w:rPr>
          <w:rFonts w:ascii="Arial" w:hAnsi="Arial" w:cs="Arial"/>
          <w:sz w:val="24"/>
        </w:rPr>
        <w:t>olicy</w:t>
      </w:r>
      <w:r w:rsidR="00AF2250">
        <w:rPr>
          <w:rFonts w:ascii="Arial" w:hAnsi="Arial" w:cs="Arial"/>
          <w:sz w:val="24"/>
        </w:rPr>
        <w:t xml:space="preserve"> to rename a road</w:t>
      </w:r>
      <w:r w:rsidRPr="00F215F0">
        <w:rPr>
          <w:rFonts w:ascii="Arial" w:hAnsi="Arial" w:cs="Arial"/>
          <w:sz w:val="24"/>
        </w:rPr>
        <w:t xml:space="preserve">, the Council did not afford those residents adversely affected </w:t>
      </w:r>
      <w:r>
        <w:rPr>
          <w:rFonts w:ascii="Arial" w:hAnsi="Arial" w:cs="Arial"/>
          <w:sz w:val="24"/>
        </w:rPr>
        <w:t xml:space="preserve">(including himself) </w:t>
      </w:r>
      <w:r w:rsidRPr="00F215F0">
        <w:rPr>
          <w:rFonts w:ascii="Arial" w:hAnsi="Arial" w:cs="Arial"/>
          <w:sz w:val="24"/>
        </w:rPr>
        <w:t xml:space="preserve">to comment on the naming/renaming of </w:t>
      </w:r>
      <w:r w:rsidR="00AF2250">
        <w:rPr>
          <w:rFonts w:ascii="Arial" w:hAnsi="Arial" w:cs="Arial"/>
          <w:sz w:val="24"/>
        </w:rPr>
        <w:t xml:space="preserve">Road A </w:t>
      </w:r>
      <w:r w:rsidRPr="00F215F0">
        <w:rPr>
          <w:rFonts w:ascii="Arial" w:hAnsi="Arial" w:cs="Arial"/>
          <w:sz w:val="24"/>
        </w:rPr>
        <w:t xml:space="preserve">. </w:t>
      </w:r>
      <w:r>
        <w:rPr>
          <w:rFonts w:ascii="Arial" w:hAnsi="Arial" w:cs="Arial"/>
          <w:sz w:val="24"/>
        </w:rPr>
        <w:t xml:space="preserve">I considered </w:t>
      </w:r>
      <w:r w:rsidR="00AF2250">
        <w:rPr>
          <w:rFonts w:ascii="Arial" w:hAnsi="Arial" w:cs="Arial"/>
          <w:sz w:val="24"/>
        </w:rPr>
        <w:t xml:space="preserve">this </w:t>
      </w:r>
      <w:r>
        <w:rPr>
          <w:rFonts w:ascii="Arial" w:hAnsi="Arial" w:cs="Arial"/>
          <w:sz w:val="24"/>
        </w:rPr>
        <w:t xml:space="preserve">section of the </w:t>
      </w:r>
      <w:r w:rsidR="00277F11">
        <w:rPr>
          <w:rFonts w:ascii="Arial" w:hAnsi="Arial" w:cs="Arial"/>
          <w:sz w:val="24"/>
        </w:rPr>
        <w:t>P</w:t>
      </w:r>
      <w:r>
        <w:rPr>
          <w:rFonts w:ascii="Arial" w:hAnsi="Arial" w:cs="Arial"/>
          <w:sz w:val="24"/>
        </w:rPr>
        <w:t>olicy</w:t>
      </w:r>
      <w:r w:rsidR="00AF2250">
        <w:rPr>
          <w:rFonts w:ascii="Arial" w:hAnsi="Arial" w:cs="Arial"/>
          <w:sz w:val="24"/>
        </w:rPr>
        <w:t xml:space="preserve"> and it </w:t>
      </w:r>
      <w:r>
        <w:rPr>
          <w:rFonts w:ascii="Arial" w:hAnsi="Arial" w:cs="Arial"/>
          <w:sz w:val="24"/>
        </w:rPr>
        <w:t>states when renaming a</w:t>
      </w:r>
      <w:r w:rsidR="00833B4F">
        <w:rPr>
          <w:rFonts w:ascii="Arial" w:hAnsi="Arial" w:cs="Arial"/>
          <w:sz w:val="24"/>
        </w:rPr>
        <w:t xml:space="preserve"> road</w:t>
      </w:r>
      <w:r>
        <w:rPr>
          <w:rFonts w:ascii="Arial" w:hAnsi="Arial" w:cs="Arial"/>
          <w:sz w:val="24"/>
        </w:rPr>
        <w:t xml:space="preserve">, </w:t>
      </w:r>
      <w:r w:rsidR="003D6012" w:rsidRPr="003D6012">
        <w:rPr>
          <w:rFonts w:ascii="Arial" w:hAnsi="Arial" w:cs="Arial"/>
          <w:sz w:val="24"/>
        </w:rPr>
        <w:t>the Council</w:t>
      </w:r>
      <w:r w:rsidR="003D6012">
        <w:rPr>
          <w:rFonts w:ascii="Arial" w:hAnsi="Arial" w:cs="Arial"/>
          <w:sz w:val="24"/>
        </w:rPr>
        <w:t xml:space="preserve"> </w:t>
      </w:r>
      <w:r>
        <w:rPr>
          <w:rFonts w:ascii="Arial" w:hAnsi="Arial" w:cs="Arial"/>
          <w:sz w:val="24"/>
        </w:rPr>
        <w:t xml:space="preserve">is required </w:t>
      </w:r>
      <w:r w:rsidR="003D6012" w:rsidRPr="003D6012">
        <w:rPr>
          <w:rFonts w:ascii="Arial" w:hAnsi="Arial" w:cs="Arial"/>
          <w:sz w:val="24"/>
        </w:rPr>
        <w:t xml:space="preserve">to </w:t>
      </w:r>
      <w:r w:rsidR="003D6012" w:rsidRPr="00F215F0">
        <w:rPr>
          <w:rFonts w:ascii="Arial" w:hAnsi="Arial" w:cs="Arial"/>
          <w:sz w:val="24"/>
        </w:rPr>
        <w:t>‘</w:t>
      </w:r>
      <w:r w:rsidR="003D6012" w:rsidRPr="00363995">
        <w:rPr>
          <w:rFonts w:ascii="Arial" w:hAnsi="Arial" w:cs="Arial"/>
          <w:i/>
          <w:iCs/>
          <w:sz w:val="24"/>
        </w:rPr>
        <w:t>survey all residents listed under the electoral register for that street’</w:t>
      </w:r>
      <w:r w:rsidR="001A1A2A" w:rsidRPr="003D6012">
        <w:rPr>
          <w:rFonts w:ascii="Arial" w:hAnsi="Arial" w:cs="Arial"/>
          <w:sz w:val="24"/>
        </w:rPr>
        <w:t>.</w:t>
      </w:r>
      <w:r>
        <w:rPr>
          <w:rFonts w:ascii="Arial" w:hAnsi="Arial" w:cs="Arial"/>
          <w:sz w:val="24"/>
        </w:rPr>
        <w:t xml:space="preserve"> However, I note </w:t>
      </w:r>
      <w:r w:rsidR="00A0430B">
        <w:rPr>
          <w:rFonts w:ascii="Arial" w:hAnsi="Arial" w:cs="Arial"/>
          <w:sz w:val="24"/>
        </w:rPr>
        <w:t xml:space="preserve">there are no residents on </w:t>
      </w:r>
      <w:r w:rsidR="00AF2250">
        <w:rPr>
          <w:rFonts w:ascii="Arial" w:hAnsi="Arial" w:cs="Arial"/>
          <w:sz w:val="24"/>
        </w:rPr>
        <w:t>Road A</w:t>
      </w:r>
      <w:r w:rsidR="002272DB">
        <w:rPr>
          <w:rFonts w:ascii="Arial" w:hAnsi="Arial" w:cs="Arial"/>
          <w:sz w:val="24"/>
        </w:rPr>
        <w:t>,</w:t>
      </w:r>
      <w:r w:rsidR="00A0430B">
        <w:rPr>
          <w:rFonts w:ascii="Arial" w:hAnsi="Arial" w:cs="Arial"/>
          <w:sz w:val="24"/>
        </w:rPr>
        <w:t xml:space="preserve"> nor</w:t>
      </w:r>
      <w:r>
        <w:rPr>
          <w:rFonts w:ascii="Arial" w:hAnsi="Arial" w:cs="Arial"/>
          <w:sz w:val="24"/>
        </w:rPr>
        <w:t xml:space="preserve"> does </w:t>
      </w:r>
      <w:r w:rsidR="00A0430B">
        <w:rPr>
          <w:rFonts w:ascii="Arial" w:hAnsi="Arial" w:cs="Arial"/>
          <w:sz w:val="24"/>
        </w:rPr>
        <w:t xml:space="preserve">the complainant </w:t>
      </w:r>
      <w:r>
        <w:rPr>
          <w:rFonts w:ascii="Arial" w:hAnsi="Arial" w:cs="Arial"/>
          <w:sz w:val="24"/>
        </w:rPr>
        <w:t>live</w:t>
      </w:r>
      <w:r w:rsidR="00A0430B">
        <w:rPr>
          <w:rFonts w:ascii="Arial" w:hAnsi="Arial" w:cs="Arial"/>
          <w:sz w:val="24"/>
        </w:rPr>
        <w:t xml:space="preserve"> in the immediate vicinity </w:t>
      </w:r>
      <w:r w:rsidR="00AF2250">
        <w:rPr>
          <w:rFonts w:ascii="Arial" w:hAnsi="Arial" w:cs="Arial"/>
          <w:sz w:val="24"/>
        </w:rPr>
        <w:t>of Road A</w:t>
      </w:r>
      <w:r w:rsidR="002272DB">
        <w:rPr>
          <w:rFonts w:ascii="Arial" w:hAnsi="Arial" w:cs="Arial"/>
          <w:sz w:val="24"/>
        </w:rPr>
        <w:t>.</w:t>
      </w:r>
      <w:r w:rsidR="00AF2250">
        <w:rPr>
          <w:rFonts w:ascii="Arial" w:hAnsi="Arial" w:cs="Arial"/>
          <w:sz w:val="24"/>
        </w:rPr>
        <w:t xml:space="preserve"> </w:t>
      </w:r>
      <w:r w:rsidR="002272DB">
        <w:rPr>
          <w:rFonts w:ascii="Arial" w:hAnsi="Arial" w:cs="Arial"/>
          <w:sz w:val="24"/>
        </w:rPr>
        <w:t>R</w:t>
      </w:r>
      <w:r w:rsidR="00A0430B">
        <w:rPr>
          <w:rFonts w:ascii="Arial" w:hAnsi="Arial" w:cs="Arial"/>
          <w:sz w:val="24"/>
        </w:rPr>
        <w:t>ather</w:t>
      </w:r>
      <w:r w:rsidR="002272DB">
        <w:rPr>
          <w:rFonts w:ascii="Arial" w:hAnsi="Arial" w:cs="Arial"/>
          <w:sz w:val="24"/>
        </w:rPr>
        <w:t>,</w:t>
      </w:r>
      <w:r w:rsidR="00A0430B">
        <w:rPr>
          <w:rFonts w:ascii="Arial" w:hAnsi="Arial" w:cs="Arial"/>
          <w:sz w:val="24"/>
        </w:rPr>
        <w:t xml:space="preserve"> he lives</w:t>
      </w:r>
      <w:r>
        <w:rPr>
          <w:rFonts w:ascii="Arial" w:hAnsi="Arial" w:cs="Arial"/>
          <w:sz w:val="24"/>
        </w:rPr>
        <w:t xml:space="preserve"> a number of streets away.</w:t>
      </w:r>
    </w:p>
    <w:p w14:paraId="610DFE93" w14:textId="77777777" w:rsidR="00977156" w:rsidRDefault="00977156" w:rsidP="00946E5A">
      <w:pPr>
        <w:widowControl/>
        <w:suppressAutoHyphens/>
        <w:spacing w:line="360" w:lineRule="auto"/>
        <w:ind w:left="426" w:right="424"/>
        <w:rPr>
          <w:rFonts w:ascii="Arial" w:hAnsi="Arial" w:cs="Arial"/>
          <w:sz w:val="24"/>
        </w:rPr>
      </w:pPr>
    </w:p>
    <w:p w14:paraId="7FE43B2E" w14:textId="3295E3D6" w:rsidR="00CD71D6" w:rsidRDefault="00CD71D6" w:rsidP="00946E5A">
      <w:pPr>
        <w:pStyle w:val="ListParagraph"/>
        <w:numPr>
          <w:ilvl w:val="0"/>
          <w:numId w:val="2"/>
        </w:numPr>
        <w:suppressAutoHyphens/>
        <w:spacing w:line="360" w:lineRule="auto"/>
        <w:ind w:left="426" w:right="424"/>
        <w:rPr>
          <w:rFonts w:ascii="Arial" w:hAnsi="Arial" w:cs="Arial"/>
        </w:rPr>
      </w:pPr>
      <w:r w:rsidRPr="00560F33">
        <w:rPr>
          <w:rFonts w:ascii="Arial" w:hAnsi="Arial" w:cs="Arial"/>
        </w:rPr>
        <w:t>As such, I do not uphold the complaint for the reasons outlined in this report.</w:t>
      </w:r>
    </w:p>
    <w:p w14:paraId="5C8986BC" w14:textId="77777777" w:rsidR="00BB0696" w:rsidRPr="00A51B05" w:rsidRDefault="00BB0696" w:rsidP="00946E5A">
      <w:pPr>
        <w:widowControl/>
        <w:suppressAutoHyphens/>
        <w:spacing w:line="360" w:lineRule="auto"/>
        <w:ind w:left="426" w:right="424"/>
        <w:rPr>
          <w:rFonts w:ascii="Arial" w:hAnsi="Arial" w:cs="Arial"/>
          <w:sz w:val="24"/>
        </w:rPr>
      </w:pPr>
    </w:p>
    <w:p w14:paraId="12337E86" w14:textId="5E77F01E" w:rsidR="00BB0696" w:rsidRDefault="00BB0696" w:rsidP="00946E5A">
      <w:pPr>
        <w:pStyle w:val="ListParagraph"/>
        <w:numPr>
          <w:ilvl w:val="0"/>
          <w:numId w:val="2"/>
        </w:numPr>
        <w:suppressAutoHyphens/>
        <w:spacing w:line="360" w:lineRule="auto"/>
        <w:ind w:left="426" w:right="424"/>
        <w:rPr>
          <w:rFonts w:ascii="Arial" w:hAnsi="Arial" w:cs="Arial"/>
        </w:rPr>
      </w:pPr>
      <w:r w:rsidRPr="00560F33">
        <w:rPr>
          <w:rFonts w:ascii="Arial" w:hAnsi="Arial" w:cs="Arial"/>
        </w:rPr>
        <w:t xml:space="preserve">I </w:t>
      </w:r>
      <w:r>
        <w:rPr>
          <w:rFonts w:ascii="Arial" w:hAnsi="Arial" w:cs="Arial"/>
        </w:rPr>
        <w:t>appreciate the complainant</w:t>
      </w:r>
      <w:r w:rsidR="008E784C">
        <w:rPr>
          <w:rFonts w:ascii="Arial" w:hAnsi="Arial" w:cs="Arial"/>
        </w:rPr>
        <w:t xml:space="preserve"> disagrees</w:t>
      </w:r>
      <w:r>
        <w:rPr>
          <w:rFonts w:ascii="Arial" w:hAnsi="Arial" w:cs="Arial"/>
        </w:rPr>
        <w:t xml:space="preserve"> with my finding. However, I wish to assure </w:t>
      </w:r>
      <w:r w:rsidR="00706362">
        <w:rPr>
          <w:rFonts w:ascii="Arial" w:hAnsi="Arial" w:cs="Arial"/>
        </w:rPr>
        <w:t>him</w:t>
      </w:r>
      <w:r>
        <w:rPr>
          <w:rFonts w:ascii="Arial" w:hAnsi="Arial" w:cs="Arial"/>
        </w:rPr>
        <w:t xml:space="preserve"> that </w:t>
      </w:r>
      <w:r w:rsidR="00706362" w:rsidRPr="00706362">
        <w:rPr>
          <w:rFonts w:ascii="Arial" w:hAnsi="Arial" w:cs="Arial"/>
        </w:rPr>
        <w:t xml:space="preserve">I </w:t>
      </w:r>
      <w:r w:rsidR="008E784C">
        <w:rPr>
          <w:rFonts w:ascii="Arial" w:hAnsi="Arial" w:cs="Arial"/>
        </w:rPr>
        <w:t xml:space="preserve">reached it following my full consideration of </w:t>
      </w:r>
      <w:r w:rsidR="00706362" w:rsidRPr="00706362">
        <w:rPr>
          <w:rFonts w:ascii="Arial" w:hAnsi="Arial" w:cs="Arial"/>
        </w:rPr>
        <w:t xml:space="preserve">all </w:t>
      </w:r>
      <w:r w:rsidR="00AF2250">
        <w:rPr>
          <w:rFonts w:ascii="Arial" w:hAnsi="Arial" w:cs="Arial"/>
        </w:rPr>
        <w:t xml:space="preserve">the </w:t>
      </w:r>
      <w:r w:rsidR="008E784C">
        <w:rPr>
          <w:rFonts w:ascii="Arial" w:hAnsi="Arial" w:cs="Arial"/>
        </w:rPr>
        <w:t>relevant</w:t>
      </w:r>
      <w:r w:rsidR="00706362" w:rsidRPr="00706362">
        <w:rPr>
          <w:rFonts w:ascii="Arial" w:hAnsi="Arial" w:cs="Arial"/>
        </w:rPr>
        <w:t xml:space="preserve"> evidence</w:t>
      </w:r>
      <w:r w:rsidR="00706362">
        <w:rPr>
          <w:rFonts w:ascii="Arial" w:hAnsi="Arial" w:cs="Arial"/>
        </w:rPr>
        <w:t>.</w:t>
      </w:r>
    </w:p>
    <w:p w14:paraId="3C646E7C" w14:textId="25F6F331" w:rsidR="00DA3B66" w:rsidRPr="007A4593" w:rsidRDefault="00DA3B66" w:rsidP="00946E5A">
      <w:pPr>
        <w:widowControl/>
        <w:suppressAutoHyphens/>
        <w:spacing w:line="360" w:lineRule="auto"/>
        <w:ind w:left="426" w:right="424"/>
        <w:rPr>
          <w:rFonts w:ascii="Arial" w:hAnsi="Arial" w:cs="Arial"/>
          <w:sz w:val="24"/>
        </w:rPr>
      </w:pPr>
    </w:p>
    <w:p w14:paraId="3C646E7D" w14:textId="168ABDBA" w:rsidR="00DA3B66" w:rsidRPr="007A4593" w:rsidRDefault="00056261" w:rsidP="00946E5A">
      <w:pPr>
        <w:keepNext/>
        <w:widowControl/>
        <w:suppressAutoHyphens/>
        <w:spacing w:line="360" w:lineRule="auto"/>
        <w:ind w:left="426" w:right="424"/>
        <w:rPr>
          <w:rFonts w:ascii="Arial" w:hAnsi="Arial" w:cs="Arial"/>
          <w:b/>
          <w:bCs/>
          <w:sz w:val="24"/>
        </w:rPr>
      </w:pPr>
      <w:r>
        <w:rPr>
          <w:rFonts w:ascii="Arial" w:hAnsi="Arial" w:cs="Arial"/>
          <w:b/>
          <w:bCs/>
          <w:sz w:val="24"/>
        </w:rPr>
        <w:t>MARGARET KELLY</w:t>
      </w:r>
    </w:p>
    <w:p w14:paraId="3C646E7F" w14:textId="298A071B" w:rsidR="00DA3B66" w:rsidRDefault="00056261" w:rsidP="00946E5A">
      <w:pPr>
        <w:widowControl/>
        <w:tabs>
          <w:tab w:val="left" w:pos="5103"/>
        </w:tabs>
        <w:suppressAutoHyphens/>
        <w:spacing w:line="360" w:lineRule="auto"/>
        <w:ind w:left="426" w:right="424"/>
        <w:rPr>
          <w:rFonts w:ascii="Arial" w:hAnsi="Arial" w:cs="Arial"/>
          <w:sz w:val="24"/>
        </w:rPr>
      </w:pPr>
      <w:r>
        <w:rPr>
          <w:rFonts w:ascii="Arial" w:hAnsi="Arial" w:cs="Arial"/>
          <w:b/>
          <w:bCs/>
          <w:sz w:val="24"/>
        </w:rPr>
        <w:t>Ombudsman</w:t>
      </w:r>
      <w:r w:rsidR="00DA3B66" w:rsidRPr="00B95EA6">
        <w:rPr>
          <w:rFonts w:ascii="Arial" w:hAnsi="Arial" w:cs="Arial"/>
          <w:b/>
          <w:bCs/>
          <w:sz w:val="24"/>
        </w:rPr>
        <w:tab/>
      </w:r>
      <w:r w:rsidR="00946E5A">
        <w:rPr>
          <w:rFonts w:ascii="Arial" w:hAnsi="Arial" w:cs="Arial"/>
          <w:b/>
          <w:bCs/>
          <w:sz w:val="24"/>
        </w:rPr>
        <w:tab/>
      </w:r>
      <w:r w:rsidR="00946E5A">
        <w:rPr>
          <w:rFonts w:ascii="Arial" w:hAnsi="Arial" w:cs="Arial"/>
          <w:b/>
          <w:bCs/>
          <w:sz w:val="24"/>
        </w:rPr>
        <w:tab/>
      </w:r>
      <w:r w:rsidR="00946E5A">
        <w:rPr>
          <w:rFonts w:ascii="Arial" w:hAnsi="Arial" w:cs="Arial"/>
          <w:b/>
          <w:bCs/>
          <w:sz w:val="24"/>
        </w:rPr>
        <w:tab/>
      </w:r>
      <w:r w:rsidR="00946E5A">
        <w:rPr>
          <w:rFonts w:ascii="Arial" w:hAnsi="Arial" w:cs="Arial"/>
          <w:b/>
          <w:bCs/>
          <w:sz w:val="24"/>
        </w:rPr>
        <w:tab/>
      </w:r>
      <w:r w:rsidR="00946E5A">
        <w:rPr>
          <w:rFonts w:ascii="Arial" w:hAnsi="Arial" w:cs="Arial"/>
          <w:b/>
          <w:bCs/>
          <w:sz w:val="24"/>
        </w:rPr>
        <w:tab/>
      </w:r>
      <w:r w:rsidR="0081700A" w:rsidRPr="0081700A">
        <w:rPr>
          <w:rFonts w:ascii="Arial" w:hAnsi="Arial" w:cs="Arial"/>
          <w:b/>
          <w:bCs/>
          <w:sz w:val="24"/>
        </w:rPr>
        <w:t xml:space="preserve">January </w:t>
      </w:r>
      <w:r w:rsidR="00D37C84" w:rsidRPr="0081700A">
        <w:rPr>
          <w:rFonts w:ascii="Arial" w:hAnsi="Arial" w:cs="Arial"/>
          <w:b/>
          <w:bCs/>
          <w:sz w:val="24"/>
        </w:rPr>
        <w:t>202</w:t>
      </w:r>
      <w:r w:rsidR="00A268EE" w:rsidRPr="0081700A">
        <w:rPr>
          <w:rFonts w:ascii="Arial" w:hAnsi="Arial" w:cs="Arial"/>
          <w:b/>
          <w:bCs/>
          <w:sz w:val="24"/>
        </w:rPr>
        <w:t>5</w:t>
      </w:r>
    </w:p>
    <w:p w14:paraId="42226B97" w14:textId="77777777" w:rsidR="00DA3B66" w:rsidRDefault="00DA3B66" w:rsidP="00946E5A">
      <w:pPr>
        <w:widowControl/>
        <w:autoSpaceDE/>
        <w:autoSpaceDN/>
        <w:adjustRightInd/>
        <w:ind w:left="426" w:right="424"/>
        <w:rPr>
          <w:rFonts w:ascii="Arial" w:hAnsi="Arial" w:cs="Arial"/>
          <w:sz w:val="24"/>
        </w:rPr>
      </w:pPr>
    </w:p>
    <w:p w14:paraId="3C646E80" w14:textId="77777777" w:rsidR="00AD5528" w:rsidRDefault="00AD5528" w:rsidP="00946E5A">
      <w:pPr>
        <w:widowControl/>
        <w:autoSpaceDE/>
        <w:autoSpaceDN/>
        <w:adjustRightInd/>
        <w:ind w:left="426" w:right="424"/>
        <w:rPr>
          <w:rFonts w:ascii="Arial" w:hAnsi="Arial" w:cs="Arial"/>
          <w:sz w:val="24"/>
        </w:rPr>
        <w:sectPr w:rsidR="00AD5528">
          <w:headerReference w:type="even" r:id="rId15"/>
          <w:headerReference w:type="default" r:id="rId16"/>
          <w:footerReference w:type="default" r:id="rId17"/>
          <w:headerReference w:type="first" r:id="rId18"/>
          <w:pgSz w:w="11906" w:h="16838"/>
          <w:pgMar w:top="1134" w:right="1134" w:bottom="567" w:left="1134" w:header="567" w:footer="567" w:gutter="0"/>
          <w:cols w:space="708"/>
          <w:docGrid w:linePitch="360"/>
        </w:sectPr>
      </w:pPr>
    </w:p>
    <w:p w14:paraId="3967EB52" w14:textId="77777777" w:rsidR="00946E5A" w:rsidRDefault="00DA3B66" w:rsidP="00946E5A">
      <w:pPr>
        <w:widowControl/>
        <w:suppressAutoHyphens/>
        <w:spacing w:line="360" w:lineRule="auto"/>
        <w:ind w:left="426" w:right="424"/>
        <w:jc w:val="right"/>
        <w:rPr>
          <w:rFonts w:ascii="Arial" w:hAnsi="Arial" w:cs="Arial"/>
          <w:b/>
          <w:bCs/>
          <w:sz w:val="24"/>
        </w:rPr>
      </w:pPr>
      <w:r w:rsidRPr="007A4593">
        <w:rPr>
          <w:rFonts w:ascii="Arial" w:hAnsi="Arial" w:cs="Arial"/>
          <w:b/>
          <w:bCs/>
          <w:sz w:val="24"/>
        </w:rPr>
        <w:lastRenderedPageBreak/>
        <w:t>Appendix</w:t>
      </w:r>
      <w:r w:rsidR="00946E5A">
        <w:rPr>
          <w:rFonts w:ascii="Arial" w:hAnsi="Arial" w:cs="Arial"/>
          <w:b/>
          <w:bCs/>
          <w:sz w:val="24"/>
        </w:rPr>
        <w:t xml:space="preserve"> 1</w:t>
      </w:r>
    </w:p>
    <w:p w14:paraId="3C646E81" w14:textId="4D7858B4" w:rsidR="00DA3B66" w:rsidRPr="00946E5A" w:rsidRDefault="00DA3B66" w:rsidP="00946E5A">
      <w:pPr>
        <w:widowControl/>
        <w:suppressAutoHyphens/>
        <w:spacing w:line="360" w:lineRule="auto"/>
        <w:ind w:left="426" w:right="424"/>
        <w:jc w:val="center"/>
        <w:rPr>
          <w:rFonts w:ascii="Arial" w:hAnsi="Arial" w:cs="Arial"/>
          <w:b/>
          <w:sz w:val="32"/>
          <w:szCs w:val="32"/>
        </w:rPr>
      </w:pPr>
      <w:r w:rsidRPr="007A4593">
        <w:rPr>
          <w:rFonts w:ascii="Arial" w:hAnsi="Arial" w:cs="Arial"/>
          <w:b/>
          <w:bCs/>
          <w:sz w:val="24"/>
        </w:rPr>
        <w:t xml:space="preserve"> </w:t>
      </w:r>
      <w:r w:rsidRPr="00946E5A">
        <w:rPr>
          <w:rFonts w:ascii="Arial" w:hAnsi="Arial" w:cs="Arial"/>
          <w:b/>
          <w:sz w:val="32"/>
          <w:szCs w:val="32"/>
        </w:rPr>
        <w:t>Princip</w:t>
      </w:r>
      <w:r w:rsidR="00946E5A" w:rsidRPr="00946E5A">
        <w:rPr>
          <w:rFonts w:ascii="Arial" w:hAnsi="Arial" w:cs="Arial"/>
          <w:b/>
          <w:sz w:val="32"/>
          <w:szCs w:val="32"/>
        </w:rPr>
        <w:t>le</w:t>
      </w:r>
      <w:r w:rsidRPr="00946E5A">
        <w:rPr>
          <w:rFonts w:ascii="Arial" w:hAnsi="Arial" w:cs="Arial"/>
          <w:b/>
          <w:sz w:val="32"/>
          <w:szCs w:val="32"/>
        </w:rPr>
        <w:t>s of Good Administration</w:t>
      </w:r>
    </w:p>
    <w:p w14:paraId="3C646E82" w14:textId="77777777" w:rsidR="00DA3B66" w:rsidRPr="007A4593" w:rsidRDefault="00DA3B66" w:rsidP="00946E5A">
      <w:pPr>
        <w:widowControl/>
        <w:suppressAutoHyphens/>
        <w:spacing w:line="360" w:lineRule="auto"/>
        <w:ind w:left="426" w:right="424"/>
        <w:rPr>
          <w:rFonts w:ascii="Arial" w:hAnsi="Arial" w:cs="Arial"/>
          <w:sz w:val="24"/>
        </w:rPr>
      </w:pPr>
    </w:p>
    <w:p w14:paraId="3C646E83" w14:textId="77777777" w:rsidR="00DA3B66" w:rsidRPr="007A4593" w:rsidRDefault="00DA3B66" w:rsidP="00946E5A">
      <w:pPr>
        <w:keepNext/>
        <w:widowControl/>
        <w:suppressAutoHyphens/>
        <w:spacing w:line="360" w:lineRule="auto"/>
        <w:ind w:left="426" w:right="424"/>
        <w:rPr>
          <w:rFonts w:ascii="Arial" w:hAnsi="Arial" w:cs="Arial"/>
          <w:b/>
          <w:sz w:val="24"/>
        </w:rPr>
      </w:pPr>
      <w:r w:rsidRPr="007A4593">
        <w:rPr>
          <w:rFonts w:ascii="Arial" w:hAnsi="Arial" w:cs="Arial"/>
          <w:b/>
          <w:sz w:val="24"/>
        </w:rPr>
        <w:t>Good administration by public service providers means:</w:t>
      </w:r>
    </w:p>
    <w:p w14:paraId="3C646E84" w14:textId="77777777" w:rsidR="00DA3B66" w:rsidRPr="00823099" w:rsidRDefault="00DA3B66" w:rsidP="00946E5A">
      <w:pPr>
        <w:keepNext/>
        <w:widowControl/>
        <w:suppressAutoHyphens/>
        <w:autoSpaceDE/>
        <w:adjustRightInd/>
        <w:spacing w:line="360" w:lineRule="auto"/>
        <w:ind w:left="426" w:right="424" w:hanging="567"/>
        <w:rPr>
          <w:rFonts w:ascii="Arial" w:hAnsi="Arial" w:cs="Arial"/>
          <w:b/>
          <w:sz w:val="24"/>
        </w:rPr>
      </w:pPr>
      <w:r w:rsidRPr="007A4593">
        <w:rPr>
          <w:rFonts w:ascii="Arial" w:hAnsi="Arial" w:cs="Arial"/>
          <w:b/>
          <w:sz w:val="24"/>
        </w:rPr>
        <w:t>1.</w:t>
      </w:r>
      <w:r w:rsidRPr="007A4593">
        <w:rPr>
          <w:rFonts w:ascii="Arial" w:hAnsi="Arial" w:cs="Arial"/>
          <w:b/>
          <w:sz w:val="24"/>
        </w:rPr>
        <w:tab/>
        <w:t>Getting it right</w:t>
      </w:r>
    </w:p>
    <w:p w14:paraId="3C646E85" w14:textId="77777777" w:rsidR="00DA3B66" w:rsidRPr="007A4593" w:rsidRDefault="00DA3B66" w:rsidP="00946E5A">
      <w:pPr>
        <w:widowControl/>
        <w:numPr>
          <w:ilvl w:val="0"/>
          <w:numId w:val="6"/>
        </w:numPr>
        <w:tabs>
          <w:tab w:val="clear" w:pos="720"/>
        </w:tabs>
        <w:suppressAutoHyphens/>
        <w:autoSpaceDE/>
        <w:adjustRightInd/>
        <w:spacing w:line="360" w:lineRule="auto"/>
        <w:ind w:left="426" w:right="424" w:hanging="567"/>
        <w:rPr>
          <w:rFonts w:ascii="Arial" w:hAnsi="Arial" w:cs="Arial"/>
          <w:sz w:val="24"/>
        </w:rPr>
      </w:pPr>
      <w:r w:rsidRPr="007A4593">
        <w:rPr>
          <w:rFonts w:ascii="Arial" w:hAnsi="Arial" w:cs="Arial"/>
          <w:sz w:val="24"/>
        </w:rPr>
        <w:t>Acting in accordance with the law and relevant guidance, with regard for the rights of those concerned.</w:t>
      </w:r>
    </w:p>
    <w:p w14:paraId="3C646E86" w14:textId="77777777" w:rsidR="00DA3B66" w:rsidRPr="007A4593" w:rsidRDefault="00DA3B66" w:rsidP="00946E5A">
      <w:pPr>
        <w:widowControl/>
        <w:numPr>
          <w:ilvl w:val="0"/>
          <w:numId w:val="6"/>
        </w:numPr>
        <w:tabs>
          <w:tab w:val="clear" w:pos="720"/>
        </w:tabs>
        <w:suppressAutoHyphens/>
        <w:autoSpaceDE/>
        <w:adjustRightInd/>
        <w:spacing w:line="360" w:lineRule="auto"/>
        <w:ind w:left="426" w:right="424" w:hanging="567"/>
        <w:rPr>
          <w:rFonts w:ascii="Arial" w:hAnsi="Arial" w:cs="Arial"/>
          <w:sz w:val="24"/>
        </w:rPr>
      </w:pPr>
      <w:r w:rsidRPr="007A4593">
        <w:rPr>
          <w:rFonts w:ascii="Arial" w:hAnsi="Arial" w:cs="Arial"/>
          <w:sz w:val="24"/>
        </w:rPr>
        <w:t>Acting in accordance with the public body’s policy and guidance (published or internal).</w:t>
      </w:r>
    </w:p>
    <w:p w14:paraId="3C646E87" w14:textId="77777777" w:rsidR="00DA3B66" w:rsidRPr="007A4593" w:rsidRDefault="00DA3B66" w:rsidP="00946E5A">
      <w:pPr>
        <w:widowControl/>
        <w:numPr>
          <w:ilvl w:val="0"/>
          <w:numId w:val="6"/>
        </w:numPr>
        <w:tabs>
          <w:tab w:val="clear" w:pos="720"/>
        </w:tabs>
        <w:suppressAutoHyphens/>
        <w:autoSpaceDE/>
        <w:adjustRightInd/>
        <w:spacing w:line="360" w:lineRule="auto"/>
        <w:ind w:left="426" w:right="424" w:hanging="567"/>
        <w:rPr>
          <w:rFonts w:ascii="Arial" w:hAnsi="Arial" w:cs="Arial"/>
          <w:sz w:val="24"/>
        </w:rPr>
      </w:pPr>
      <w:r w:rsidRPr="007A4593">
        <w:rPr>
          <w:rFonts w:ascii="Arial" w:hAnsi="Arial" w:cs="Arial"/>
          <w:sz w:val="24"/>
        </w:rPr>
        <w:t>Taking proper account of established good practice.</w:t>
      </w:r>
    </w:p>
    <w:p w14:paraId="3C646E88" w14:textId="77777777" w:rsidR="00DA3B66" w:rsidRPr="007A4593" w:rsidRDefault="00DA3B66" w:rsidP="00946E5A">
      <w:pPr>
        <w:widowControl/>
        <w:numPr>
          <w:ilvl w:val="0"/>
          <w:numId w:val="6"/>
        </w:numPr>
        <w:tabs>
          <w:tab w:val="clear" w:pos="720"/>
        </w:tabs>
        <w:suppressAutoHyphens/>
        <w:autoSpaceDE/>
        <w:adjustRightInd/>
        <w:spacing w:line="360" w:lineRule="auto"/>
        <w:ind w:left="426" w:right="424" w:hanging="567"/>
        <w:rPr>
          <w:rFonts w:ascii="Arial" w:hAnsi="Arial" w:cs="Arial"/>
          <w:sz w:val="24"/>
        </w:rPr>
      </w:pPr>
      <w:r w:rsidRPr="007A4593">
        <w:rPr>
          <w:rFonts w:ascii="Arial" w:hAnsi="Arial" w:cs="Arial"/>
          <w:sz w:val="24"/>
        </w:rPr>
        <w:t>Providing effective services, using appropriately trained and competent staff.</w:t>
      </w:r>
    </w:p>
    <w:p w14:paraId="3C646E89" w14:textId="77777777" w:rsidR="00DA3B66" w:rsidRPr="007A4593" w:rsidRDefault="00DA3B66" w:rsidP="00946E5A">
      <w:pPr>
        <w:widowControl/>
        <w:numPr>
          <w:ilvl w:val="0"/>
          <w:numId w:val="6"/>
        </w:numPr>
        <w:tabs>
          <w:tab w:val="clear" w:pos="720"/>
        </w:tabs>
        <w:suppressAutoHyphens/>
        <w:autoSpaceDE/>
        <w:adjustRightInd/>
        <w:spacing w:line="360" w:lineRule="auto"/>
        <w:ind w:left="426" w:right="424" w:hanging="567"/>
        <w:rPr>
          <w:rFonts w:ascii="Arial" w:hAnsi="Arial" w:cs="Arial"/>
          <w:sz w:val="24"/>
        </w:rPr>
      </w:pPr>
      <w:r w:rsidRPr="007A4593">
        <w:rPr>
          <w:rFonts w:ascii="Arial" w:hAnsi="Arial" w:cs="Arial"/>
          <w:sz w:val="24"/>
        </w:rPr>
        <w:t>Taking reasonable decisions, based on all relevant considerations.</w:t>
      </w:r>
    </w:p>
    <w:p w14:paraId="3C646E8A" w14:textId="77777777" w:rsidR="00DA3B66" w:rsidRPr="007A4593" w:rsidRDefault="00DA3B66" w:rsidP="00946E5A">
      <w:pPr>
        <w:widowControl/>
        <w:suppressAutoHyphens/>
        <w:autoSpaceDE/>
        <w:adjustRightInd/>
        <w:spacing w:line="360" w:lineRule="auto"/>
        <w:ind w:left="426" w:right="424"/>
        <w:rPr>
          <w:rFonts w:ascii="Arial" w:hAnsi="Arial" w:cs="Arial"/>
          <w:sz w:val="24"/>
        </w:rPr>
      </w:pPr>
    </w:p>
    <w:p w14:paraId="3C646E8B" w14:textId="77777777" w:rsidR="00DA3B66" w:rsidRPr="00823099" w:rsidRDefault="00DA3B66" w:rsidP="00946E5A">
      <w:pPr>
        <w:keepNext/>
        <w:widowControl/>
        <w:suppressAutoHyphens/>
        <w:autoSpaceDE/>
        <w:adjustRightInd/>
        <w:spacing w:line="360" w:lineRule="auto"/>
        <w:ind w:left="426" w:right="424" w:hanging="567"/>
        <w:rPr>
          <w:rFonts w:ascii="Arial" w:hAnsi="Arial" w:cs="Arial"/>
          <w:b/>
          <w:sz w:val="24"/>
        </w:rPr>
      </w:pPr>
      <w:r w:rsidRPr="007A4593">
        <w:rPr>
          <w:rFonts w:ascii="Arial" w:hAnsi="Arial" w:cs="Arial"/>
          <w:b/>
          <w:sz w:val="24"/>
        </w:rPr>
        <w:t>2.</w:t>
      </w:r>
      <w:r w:rsidRPr="007A4593">
        <w:rPr>
          <w:rFonts w:ascii="Arial" w:hAnsi="Arial" w:cs="Arial"/>
          <w:b/>
          <w:sz w:val="24"/>
        </w:rPr>
        <w:tab/>
        <w:t>Being customer focused</w:t>
      </w:r>
    </w:p>
    <w:p w14:paraId="3C646E8C" w14:textId="77777777" w:rsidR="00DA3B66" w:rsidRPr="007A4593" w:rsidRDefault="00DA3B66" w:rsidP="00946E5A">
      <w:pPr>
        <w:widowControl/>
        <w:numPr>
          <w:ilvl w:val="0"/>
          <w:numId w:val="7"/>
        </w:numPr>
        <w:tabs>
          <w:tab w:val="clear" w:pos="720"/>
        </w:tabs>
        <w:suppressAutoHyphens/>
        <w:autoSpaceDE/>
        <w:adjustRightInd/>
        <w:spacing w:line="360" w:lineRule="auto"/>
        <w:ind w:left="426" w:right="424" w:hanging="567"/>
        <w:rPr>
          <w:rFonts w:ascii="Arial" w:hAnsi="Arial" w:cs="Arial"/>
          <w:sz w:val="24"/>
        </w:rPr>
      </w:pPr>
      <w:r w:rsidRPr="007A4593">
        <w:rPr>
          <w:rFonts w:ascii="Arial" w:hAnsi="Arial" w:cs="Arial"/>
          <w:sz w:val="24"/>
        </w:rPr>
        <w:t>Ensuring people can access services easily.</w:t>
      </w:r>
    </w:p>
    <w:p w14:paraId="3C646E8D" w14:textId="77777777" w:rsidR="00DA3B66" w:rsidRPr="007A4593" w:rsidRDefault="00DA3B66" w:rsidP="00946E5A">
      <w:pPr>
        <w:widowControl/>
        <w:numPr>
          <w:ilvl w:val="0"/>
          <w:numId w:val="7"/>
        </w:numPr>
        <w:tabs>
          <w:tab w:val="clear" w:pos="720"/>
        </w:tabs>
        <w:suppressAutoHyphens/>
        <w:autoSpaceDE/>
        <w:adjustRightInd/>
        <w:spacing w:line="360" w:lineRule="auto"/>
        <w:ind w:left="426" w:right="424" w:hanging="567"/>
        <w:rPr>
          <w:rFonts w:ascii="Arial" w:hAnsi="Arial" w:cs="Arial"/>
          <w:sz w:val="24"/>
        </w:rPr>
      </w:pPr>
      <w:r w:rsidRPr="007A4593">
        <w:rPr>
          <w:rFonts w:ascii="Arial" w:hAnsi="Arial" w:cs="Arial"/>
          <w:sz w:val="24"/>
        </w:rPr>
        <w:t>Informing customers what they can expect and what the public body expects of them.</w:t>
      </w:r>
    </w:p>
    <w:p w14:paraId="3C646E8E" w14:textId="77777777" w:rsidR="00DA3B66" w:rsidRPr="007A4593" w:rsidRDefault="00DA3B66" w:rsidP="00946E5A">
      <w:pPr>
        <w:widowControl/>
        <w:numPr>
          <w:ilvl w:val="0"/>
          <w:numId w:val="7"/>
        </w:numPr>
        <w:tabs>
          <w:tab w:val="clear" w:pos="720"/>
        </w:tabs>
        <w:suppressAutoHyphens/>
        <w:autoSpaceDE/>
        <w:adjustRightInd/>
        <w:spacing w:line="360" w:lineRule="auto"/>
        <w:ind w:left="426" w:right="424" w:hanging="567"/>
        <w:rPr>
          <w:rFonts w:ascii="Arial" w:hAnsi="Arial" w:cs="Arial"/>
          <w:sz w:val="24"/>
        </w:rPr>
      </w:pPr>
      <w:r w:rsidRPr="007A4593">
        <w:rPr>
          <w:rFonts w:ascii="Arial" w:hAnsi="Arial" w:cs="Arial"/>
          <w:sz w:val="24"/>
        </w:rPr>
        <w:t>Keeping to its commitments, including any published service standards.</w:t>
      </w:r>
    </w:p>
    <w:p w14:paraId="3C646E8F" w14:textId="77777777" w:rsidR="00DA3B66" w:rsidRPr="007A4593" w:rsidRDefault="00DA3B66" w:rsidP="00946E5A">
      <w:pPr>
        <w:widowControl/>
        <w:numPr>
          <w:ilvl w:val="0"/>
          <w:numId w:val="7"/>
        </w:numPr>
        <w:tabs>
          <w:tab w:val="clear" w:pos="720"/>
        </w:tabs>
        <w:suppressAutoHyphens/>
        <w:autoSpaceDE/>
        <w:adjustRightInd/>
        <w:spacing w:line="360" w:lineRule="auto"/>
        <w:ind w:left="426" w:right="424" w:hanging="567"/>
        <w:rPr>
          <w:rFonts w:ascii="Arial" w:hAnsi="Arial" w:cs="Arial"/>
          <w:sz w:val="24"/>
        </w:rPr>
      </w:pPr>
      <w:r w:rsidRPr="007A4593">
        <w:rPr>
          <w:rFonts w:ascii="Arial" w:hAnsi="Arial" w:cs="Arial"/>
          <w:sz w:val="24"/>
        </w:rPr>
        <w:t>Dealing with people helpfully, promptly and sensitively, bearing in mind their individual circumstances</w:t>
      </w:r>
      <w:r>
        <w:rPr>
          <w:rFonts w:ascii="Arial" w:hAnsi="Arial" w:cs="Arial"/>
          <w:sz w:val="24"/>
        </w:rPr>
        <w:t>.</w:t>
      </w:r>
    </w:p>
    <w:p w14:paraId="3C646E90" w14:textId="77777777" w:rsidR="00DA3B66" w:rsidRPr="007A4593" w:rsidRDefault="00DA3B66" w:rsidP="00946E5A">
      <w:pPr>
        <w:widowControl/>
        <w:numPr>
          <w:ilvl w:val="0"/>
          <w:numId w:val="7"/>
        </w:numPr>
        <w:tabs>
          <w:tab w:val="clear" w:pos="720"/>
        </w:tabs>
        <w:suppressAutoHyphens/>
        <w:autoSpaceDE/>
        <w:adjustRightInd/>
        <w:spacing w:line="360" w:lineRule="auto"/>
        <w:ind w:left="426" w:right="424" w:hanging="567"/>
        <w:rPr>
          <w:rFonts w:ascii="Arial" w:hAnsi="Arial" w:cs="Arial"/>
          <w:sz w:val="24"/>
        </w:rPr>
      </w:pPr>
      <w:r w:rsidRPr="007A4593">
        <w:rPr>
          <w:rFonts w:ascii="Arial" w:hAnsi="Arial" w:cs="Arial"/>
          <w:sz w:val="24"/>
        </w:rPr>
        <w:t>Responding to customers’ needs flexibly, including, where appropriate, co-ordinating a response with other service providers.</w:t>
      </w:r>
    </w:p>
    <w:p w14:paraId="3C646E91" w14:textId="77777777" w:rsidR="00DA3B66" w:rsidRPr="007A4593" w:rsidRDefault="00DA3B66" w:rsidP="00946E5A">
      <w:pPr>
        <w:widowControl/>
        <w:suppressAutoHyphens/>
        <w:autoSpaceDE/>
        <w:adjustRightInd/>
        <w:spacing w:line="360" w:lineRule="auto"/>
        <w:ind w:left="426" w:right="424"/>
        <w:rPr>
          <w:rFonts w:ascii="Arial" w:hAnsi="Arial" w:cs="Arial"/>
          <w:sz w:val="24"/>
        </w:rPr>
      </w:pPr>
    </w:p>
    <w:p w14:paraId="3C646E92" w14:textId="77777777" w:rsidR="00DA3B66" w:rsidRPr="007A4593" w:rsidRDefault="00DA3B66" w:rsidP="00946E5A">
      <w:pPr>
        <w:keepNext/>
        <w:widowControl/>
        <w:suppressAutoHyphens/>
        <w:autoSpaceDE/>
        <w:adjustRightInd/>
        <w:spacing w:line="360" w:lineRule="auto"/>
        <w:ind w:left="426" w:right="424" w:hanging="567"/>
        <w:rPr>
          <w:rFonts w:ascii="Arial" w:hAnsi="Arial" w:cs="Arial"/>
          <w:b/>
          <w:sz w:val="24"/>
        </w:rPr>
      </w:pPr>
      <w:r w:rsidRPr="007A4593">
        <w:rPr>
          <w:rFonts w:ascii="Arial" w:hAnsi="Arial" w:cs="Arial"/>
          <w:b/>
          <w:sz w:val="24"/>
        </w:rPr>
        <w:t>3.</w:t>
      </w:r>
      <w:r w:rsidRPr="007A4593">
        <w:rPr>
          <w:rFonts w:ascii="Arial" w:hAnsi="Arial" w:cs="Arial"/>
          <w:b/>
          <w:sz w:val="24"/>
        </w:rPr>
        <w:tab/>
        <w:t>Being open and accountable</w:t>
      </w:r>
    </w:p>
    <w:p w14:paraId="3C646E93" w14:textId="77777777" w:rsidR="00DA3B66" w:rsidRPr="007A4593" w:rsidRDefault="00DA3B66" w:rsidP="00946E5A">
      <w:pPr>
        <w:widowControl/>
        <w:numPr>
          <w:ilvl w:val="0"/>
          <w:numId w:val="8"/>
        </w:numPr>
        <w:tabs>
          <w:tab w:val="clear" w:pos="720"/>
        </w:tabs>
        <w:suppressAutoHyphens/>
        <w:autoSpaceDE/>
        <w:adjustRightInd/>
        <w:spacing w:line="360" w:lineRule="auto"/>
        <w:ind w:left="426" w:right="424" w:hanging="567"/>
        <w:rPr>
          <w:rFonts w:ascii="Arial" w:hAnsi="Arial" w:cs="Arial"/>
          <w:sz w:val="24"/>
        </w:rPr>
      </w:pPr>
      <w:r w:rsidRPr="007A4593">
        <w:rPr>
          <w:rFonts w:ascii="Arial" w:hAnsi="Arial" w:cs="Arial"/>
          <w:sz w:val="24"/>
        </w:rPr>
        <w:t>Being open and clear about policies and procedures and ensuring that information, and any advice provided, is clear, accurate and complete.</w:t>
      </w:r>
    </w:p>
    <w:p w14:paraId="3C646E94" w14:textId="77777777" w:rsidR="00DA3B66" w:rsidRPr="007A4593" w:rsidRDefault="00DA3B66" w:rsidP="00946E5A">
      <w:pPr>
        <w:widowControl/>
        <w:numPr>
          <w:ilvl w:val="0"/>
          <w:numId w:val="8"/>
        </w:numPr>
        <w:tabs>
          <w:tab w:val="clear" w:pos="720"/>
        </w:tabs>
        <w:suppressAutoHyphens/>
        <w:autoSpaceDE/>
        <w:adjustRightInd/>
        <w:spacing w:line="360" w:lineRule="auto"/>
        <w:ind w:left="426" w:right="424" w:hanging="567"/>
        <w:rPr>
          <w:rFonts w:ascii="Arial" w:hAnsi="Arial" w:cs="Arial"/>
          <w:sz w:val="24"/>
        </w:rPr>
      </w:pPr>
      <w:r w:rsidRPr="007A4593">
        <w:rPr>
          <w:rFonts w:ascii="Arial" w:hAnsi="Arial" w:cs="Arial"/>
          <w:sz w:val="24"/>
        </w:rPr>
        <w:t xml:space="preserve">Stating its criteria for decision making and giving reasons for decisions </w:t>
      </w:r>
    </w:p>
    <w:p w14:paraId="3C646E95" w14:textId="77777777" w:rsidR="00DA3B66" w:rsidRPr="007A4593" w:rsidRDefault="00DA3B66" w:rsidP="00946E5A">
      <w:pPr>
        <w:widowControl/>
        <w:numPr>
          <w:ilvl w:val="0"/>
          <w:numId w:val="8"/>
        </w:numPr>
        <w:tabs>
          <w:tab w:val="clear" w:pos="720"/>
        </w:tabs>
        <w:suppressAutoHyphens/>
        <w:autoSpaceDE/>
        <w:adjustRightInd/>
        <w:spacing w:line="360" w:lineRule="auto"/>
        <w:ind w:left="426" w:right="424" w:hanging="567"/>
        <w:rPr>
          <w:rFonts w:ascii="Arial" w:hAnsi="Arial" w:cs="Arial"/>
          <w:sz w:val="24"/>
        </w:rPr>
      </w:pPr>
      <w:r w:rsidRPr="007A4593">
        <w:rPr>
          <w:rFonts w:ascii="Arial" w:hAnsi="Arial" w:cs="Arial"/>
          <w:sz w:val="24"/>
        </w:rPr>
        <w:t>Handling information properly and appropriately.</w:t>
      </w:r>
    </w:p>
    <w:p w14:paraId="3C646E96" w14:textId="77777777" w:rsidR="00DA3B66" w:rsidRPr="007A4593" w:rsidRDefault="00DA3B66" w:rsidP="00946E5A">
      <w:pPr>
        <w:widowControl/>
        <w:numPr>
          <w:ilvl w:val="0"/>
          <w:numId w:val="8"/>
        </w:numPr>
        <w:tabs>
          <w:tab w:val="clear" w:pos="720"/>
        </w:tabs>
        <w:suppressAutoHyphens/>
        <w:autoSpaceDE/>
        <w:adjustRightInd/>
        <w:spacing w:line="360" w:lineRule="auto"/>
        <w:ind w:left="426" w:right="424" w:hanging="567"/>
        <w:rPr>
          <w:rFonts w:ascii="Arial" w:hAnsi="Arial" w:cs="Arial"/>
          <w:sz w:val="24"/>
        </w:rPr>
      </w:pPr>
      <w:r w:rsidRPr="007A4593">
        <w:rPr>
          <w:rFonts w:ascii="Arial" w:hAnsi="Arial" w:cs="Arial"/>
          <w:sz w:val="24"/>
        </w:rPr>
        <w:t>Keeping proper and appropriate records.</w:t>
      </w:r>
    </w:p>
    <w:p w14:paraId="3C646E97" w14:textId="77777777" w:rsidR="00DA3B66" w:rsidRPr="007A4593" w:rsidRDefault="00DA3B66" w:rsidP="00946E5A">
      <w:pPr>
        <w:widowControl/>
        <w:numPr>
          <w:ilvl w:val="0"/>
          <w:numId w:val="8"/>
        </w:numPr>
        <w:tabs>
          <w:tab w:val="clear" w:pos="720"/>
        </w:tabs>
        <w:suppressAutoHyphens/>
        <w:autoSpaceDE/>
        <w:adjustRightInd/>
        <w:spacing w:line="360" w:lineRule="auto"/>
        <w:ind w:left="426" w:right="424" w:hanging="567"/>
        <w:rPr>
          <w:rFonts w:ascii="Arial" w:hAnsi="Arial" w:cs="Arial"/>
          <w:sz w:val="24"/>
        </w:rPr>
      </w:pPr>
      <w:r w:rsidRPr="007A4593">
        <w:rPr>
          <w:rFonts w:ascii="Arial" w:hAnsi="Arial" w:cs="Arial"/>
          <w:sz w:val="24"/>
        </w:rPr>
        <w:t>Taking responsibility for its actions.</w:t>
      </w:r>
    </w:p>
    <w:p w14:paraId="3C646E98" w14:textId="77777777" w:rsidR="00DA3B66" w:rsidRPr="00DC5330" w:rsidRDefault="00DA3B66" w:rsidP="00946E5A">
      <w:pPr>
        <w:widowControl/>
        <w:suppressAutoHyphens/>
        <w:autoSpaceDE/>
        <w:adjustRightInd/>
        <w:spacing w:line="360" w:lineRule="auto"/>
        <w:ind w:left="426" w:right="424"/>
        <w:rPr>
          <w:rFonts w:ascii="Arial" w:hAnsi="Arial" w:cs="Arial"/>
          <w:bCs/>
          <w:sz w:val="24"/>
        </w:rPr>
      </w:pPr>
    </w:p>
    <w:p w14:paraId="3C646E99" w14:textId="77777777" w:rsidR="00DA3B66" w:rsidRPr="007A4593" w:rsidRDefault="00DA3B66" w:rsidP="00946E5A">
      <w:pPr>
        <w:keepNext/>
        <w:widowControl/>
        <w:suppressAutoHyphens/>
        <w:autoSpaceDE/>
        <w:adjustRightInd/>
        <w:spacing w:line="360" w:lineRule="auto"/>
        <w:ind w:left="426" w:right="424" w:hanging="567"/>
        <w:rPr>
          <w:rFonts w:ascii="Arial" w:hAnsi="Arial" w:cs="Arial"/>
          <w:b/>
          <w:sz w:val="24"/>
        </w:rPr>
      </w:pPr>
      <w:r w:rsidRPr="007A4593">
        <w:rPr>
          <w:rFonts w:ascii="Arial" w:hAnsi="Arial" w:cs="Arial"/>
          <w:b/>
          <w:sz w:val="24"/>
        </w:rPr>
        <w:t>4.</w:t>
      </w:r>
      <w:r w:rsidRPr="007A4593">
        <w:rPr>
          <w:rFonts w:ascii="Arial" w:hAnsi="Arial" w:cs="Arial"/>
          <w:b/>
          <w:sz w:val="24"/>
        </w:rPr>
        <w:tab/>
        <w:t>Acting fairly and proportionately</w:t>
      </w:r>
    </w:p>
    <w:p w14:paraId="3C646E9A" w14:textId="77777777" w:rsidR="00DA3B66" w:rsidRPr="007A4593" w:rsidRDefault="00DA3B66" w:rsidP="00946E5A">
      <w:pPr>
        <w:widowControl/>
        <w:numPr>
          <w:ilvl w:val="0"/>
          <w:numId w:val="9"/>
        </w:numPr>
        <w:tabs>
          <w:tab w:val="clear" w:pos="720"/>
        </w:tabs>
        <w:suppressAutoHyphens/>
        <w:autoSpaceDE/>
        <w:adjustRightInd/>
        <w:spacing w:line="360" w:lineRule="auto"/>
        <w:ind w:left="426" w:right="424" w:hanging="567"/>
        <w:rPr>
          <w:rFonts w:ascii="Arial" w:hAnsi="Arial" w:cs="Arial"/>
          <w:sz w:val="24"/>
        </w:rPr>
      </w:pPr>
      <w:r w:rsidRPr="007A4593">
        <w:rPr>
          <w:rFonts w:ascii="Arial" w:hAnsi="Arial" w:cs="Arial"/>
          <w:sz w:val="24"/>
        </w:rPr>
        <w:t>Treating people impartially, with respect and courtesy.</w:t>
      </w:r>
    </w:p>
    <w:p w14:paraId="3C646E9B" w14:textId="77777777" w:rsidR="00DA3B66" w:rsidRPr="007A4593" w:rsidRDefault="00DA3B66" w:rsidP="00946E5A">
      <w:pPr>
        <w:widowControl/>
        <w:numPr>
          <w:ilvl w:val="0"/>
          <w:numId w:val="9"/>
        </w:numPr>
        <w:tabs>
          <w:tab w:val="clear" w:pos="720"/>
        </w:tabs>
        <w:suppressAutoHyphens/>
        <w:autoSpaceDE/>
        <w:adjustRightInd/>
        <w:spacing w:line="360" w:lineRule="auto"/>
        <w:ind w:left="426" w:right="424" w:hanging="567"/>
        <w:rPr>
          <w:rFonts w:ascii="Arial" w:hAnsi="Arial" w:cs="Arial"/>
          <w:sz w:val="24"/>
        </w:rPr>
      </w:pPr>
      <w:r w:rsidRPr="007A4593">
        <w:rPr>
          <w:rFonts w:ascii="Arial" w:hAnsi="Arial" w:cs="Arial"/>
          <w:sz w:val="24"/>
        </w:rPr>
        <w:t>Treating people without unlawful discrimination or prejudice, and ensuring no conflict of interests.</w:t>
      </w:r>
    </w:p>
    <w:p w14:paraId="3C646E9C" w14:textId="77777777" w:rsidR="00DA3B66" w:rsidRPr="007A4593" w:rsidRDefault="00DA3B66" w:rsidP="00946E5A">
      <w:pPr>
        <w:widowControl/>
        <w:numPr>
          <w:ilvl w:val="0"/>
          <w:numId w:val="9"/>
        </w:numPr>
        <w:tabs>
          <w:tab w:val="clear" w:pos="720"/>
        </w:tabs>
        <w:suppressAutoHyphens/>
        <w:autoSpaceDE/>
        <w:adjustRightInd/>
        <w:spacing w:line="360" w:lineRule="auto"/>
        <w:ind w:left="426" w:right="424" w:hanging="567"/>
        <w:rPr>
          <w:rFonts w:ascii="Arial" w:hAnsi="Arial" w:cs="Arial"/>
          <w:sz w:val="24"/>
        </w:rPr>
      </w:pPr>
      <w:r w:rsidRPr="007A4593">
        <w:rPr>
          <w:rFonts w:ascii="Arial" w:hAnsi="Arial" w:cs="Arial"/>
          <w:sz w:val="24"/>
        </w:rPr>
        <w:lastRenderedPageBreak/>
        <w:t>Dealing with people and issues objectively and consistently.</w:t>
      </w:r>
    </w:p>
    <w:p w14:paraId="3C646E9D" w14:textId="77777777" w:rsidR="00DA3B66" w:rsidRPr="007A4593" w:rsidRDefault="00DA3B66" w:rsidP="00946E5A">
      <w:pPr>
        <w:widowControl/>
        <w:numPr>
          <w:ilvl w:val="0"/>
          <w:numId w:val="9"/>
        </w:numPr>
        <w:tabs>
          <w:tab w:val="clear" w:pos="720"/>
        </w:tabs>
        <w:suppressAutoHyphens/>
        <w:autoSpaceDE/>
        <w:adjustRightInd/>
        <w:spacing w:line="360" w:lineRule="auto"/>
        <w:ind w:left="426" w:right="424" w:hanging="567"/>
        <w:rPr>
          <w:rFonts w:ascii="Arial" w:hAnsi="Arial" w:cs="Arial"/>
          <w:sz w:val="24"/>
        </w:rPr>
      </w:pPr>
      <w:r w:rsidRPr="007A4593">
        <w:rPr>
          <w:rFonts w:ascii="Arial" w:hAnsi="Arial" w:cs="Arial"/>
          <w:sz w:val="24"/>
        </w:rPr>
        <w:t>Ensuring that decisions and actions are proportionate, appropriate and fair.</w:t>
      </w:r>
    </w:p>
    <w:p w14:paraId="3C646E9E" w14:textId="77777777" w:rsidR="00DA3B66" w:rsidRPr="007A4593" w:rsidRDefault="00DA3B66" w:rsidP="00946E5A">
      <w:pPr>
        <w:widowControl/>
        <w:suppressAutoHyphens/>
        <w:autoSpaceDE/>
        <w:adjustRightInd/>
        <w:spacing w:line="360" w:lineRule="auto"/>
        <w:ind w:left="426" w:right="424"/>
        <w:rPr>
          <w:rFonts w:ascii="Arial" w:hAnsi="Arial" w:cs="Arial"/>
          <w:sz w:val="24"/>
        </w:rPr>
      </w:pPr>
    </w:p>
    <w:p w14:paraId="3C646E9F" w14:textId="77777777" w:rsidR="00DA3B66" w:rsidRPr="007A4593" w:rsidRDefault="00DA3B66" w:rsidP="00946E5A">
      <w:pPr>
        <w:keepNext/>
        <w:widowControl/>
        <w:suppressAutoHyphens/>
        <w:autoSpaceDE/>
        <w:adjustRightInd/>
        <w:spacing w:line="360" w:lineRule="auto"/>
        <w:ind w:left="426" w:right="424" w:hanging="567"/>
        <w:rPr>
          <w:rFonts w:ascii="Arial" w:hAnsi="Arial" w:cs="Arial"/>
          <w:b/>
          <w:sz w:val="24"/>
        </w:rPr>
      </w:pPr>
      <w:r w:rsidRPr="007A4593">
        <w:rPr>
          <w:rFonts w:ascii="Arial" w:hAnsi="Arial" w:cs="Arial"/>
          <w:b/>
          <w:sz w:val="24"/>
        </w:rPr>
        <w:t>5.</w:t>
      </w:r>
      <w:r w:rsidRPr="007A4593">
        <w:rPr>
          <w:rFonts w:ascii="Arial" w:hAnsi="Arial" w:cs="Arial"/>
          <w:b/>
          <w:sz w:val="24"/>
        </w:rPr>
        <w:tab/>
        <w:t>Putting things right</w:t>
      </w:r>
    </w:p>
    <w:p w14:paraId="3C646EA0" w14:textId="77777777" w:rsidR="00DA3B66" w:rsidRPr="007A4593" w:rsidRDefault="00DA3B66" w:rsidP="00946E5A">
      <w:pPr>
        <w:widowControl/>
        <w:numPr>
          <w:ilvl w:val="0"/>
          <w:numId w:val="10"/>
        </w:numPr>
        <w:tabs>
          <w:tab w:val="clear" w:pos="720"/>
        </w:tabs>
        <w:suppressAutoHyphens/>
        <w:autoSpaceDE/>
        <w:adjustRightInd/>
        <w:spacing w:line="360" w:lineRule="auto"/>
        <w:ind w:left="426" w:right="424" w:hanging="567"/>
        <w:rPr>
          <w:rFonts w:ascii="Arial" w:hAnsi="Arial" w:cs="Arial"/>
          <w:sz w:val="24"/>
        </w:rPr>
      </w:pPr>
      <w:r w:rsidRPr="007A4593">
        <w:rPr>
          <w:rFonts w:ascii="Arial" w:hAnsi="Arial" w:cs="Arial"/>
          <w:sz w:val="24"/>
        </w:rPr>
        <w:t>Acknowledging mistakes and apologising where appropriate.</w:t>
      </w:r>
    </w:p>
    <w:p w14:paraId="3C646EA1" w14:textId="77777777" w:rsidR="00DA3B66" w:rsidRPr="007A4593" w:rsidRDefault="00DA3B66" w:rsidP="00946E5A">
      <w:pPr>
        <w:widowControl/>
        <w:numPr>
          <w:ilvl w:val="0"/>
          <w:numId w:val="10"/>
        </w:numPr>
        <w:tabs>
          <w:tab w:val="clear" w:pos="720"/>
        </w:tabs>
        <w:suppressAutoHyphens/>
        <w:autoSpaceDE/>
        <w:adjustRightInd/>
        <w:spacing w:line="360" w:lineRule="auto"/>
        <w:ind w:left="426" w:right="424" w:hanging="567"/>
        <w:rPr>
          <w:rFonts w:ascii="Arial" w:hAnsi="Arial" w:cs="Arial"/>
          <w:sz w:val="24"/>
        </w:rPr>
      </w:pPr>
      <w:r w:rsidRPr="007A4593">
        <w:rPr>
          <w:rFonts w:ascii="Arial" w:hAnsi="Arial" w:cs="Arial"/>
          <w:sz w:val="24"/>
        </w:rPr>
        <w:t>Putting mistakes right quickly and effectively.</w:t>
      </w:r>
    </w:p>
    <w:p w14:paraId="3C646EA2" w14:textId="77777777" w:rsidR="00DA3B66" w:rsidRPr="007A4593" w:rsidRDefault="00DA3B66" w:rsidP="00946E5A">
      <w:pPr>
        <w:widowControl/>
        <w:numPr>
          <w:ilvl w:val="0"/>
          <w:numId w:val="10"/>
        </w:numPr>
        <w:tabs>
          <w:tab w:val="clear" w:pos="720"/>
        </w:tabs>
        <w:suppressAutoHyphens/>
        <w:autoSpaceDE/>
        <w:adjustRightInd/>
        <w:spacing w:line="360" w:lineRule="auto"/>
        <w:ind w:left="426" w:right="424" w:hanging="567"/>
        <w:rPr>
          <w:rFonts w:ascii="Arial" w:hAnsi="Arial" w:cs="Arial"/>
          <w:sz w:val="24"/>
        </w:rPr>
      </w:pPr>
      <w:r w:rsidRPr="007A4593">
        <w:rPr>
          <w:rFonts w:ascii="Arial" w:hAnsi="Arial" w:cs="Arial"/>
          <w:sz w:val="24"/>
        </w:rPr>
        <w:t>Providing clear and timely information on how and when to appeal or complain.</w:t>
      </w:r>
    </w:p>
    <w:p w14:paraId="3C646EA3" w14:textId="77777777" w:rsidR="00DA3B66" w:rsidRPr="007A4593" w:rsidRDefault="00DA3B66" w:rsidP="00946E5A">
      <w:pPr>
        <w:widowControl/>
        <w:numPr>
          <w:ilvl w:val="0"/>
          <w:numId w:val="10"/>
        </w:numPr>
        <w:tabs>
          <w:tab w:val="clear" w:pos="720"/>
        </w:tabs>
        <w:suppressAutoHyphens/>
        <w:autoSpaceDE/>
        <w:adjustRightInd/>
        <w:spacing w:line="360" w:lineRule="auto"/>
        <w:ind w:left="426" w:right="424" w:hanging="567"/>
        <w:rPr>
          <w:rFonts w:ascii="Arial" w:hAnsi="Arial" w:cs="Arial"/>
          <w:sz w:val="24"/>
        </w:rPr>
      </w:pPr>
      <w:r w:rsidRPr="007A4593">
        <w:rPr>
          <w:rFonts w:ascii="Arial" w:hAnsi="Arial" w:cs="Arial"/>
          <w:sz w:val="24"/>
        </w:rPr>
        <w:t>Operating an effective complaints procedure, which includes offering a fair and appropriate remedy when a complaint is upheld.</w:t>
      </w:r>
    </w:p>
    <w:p w14:paraId="3C646EA4" w14:textId="77777777" w:rsidR="00DA3B66" w:rsidRPr="007A4593" w:rsidRDefault="00DA3B66" w:rsidP="00946E5A">
      <w:pPr>
        <w:widowControl/>
        <w:suppressAutoHyphens/>
        <w:autoSpaceDE/>
        <w:adjustRightInd/>
        <w:spacing w:line="360" w:lineRule="auto"/>
        <w:ind w:left="426" w:right="424"/>
        <w:rPr>
          <w:rFonts w:ascii="Arial" w:hAnsi="Arial" w:cs="Arial"/>
          <w:sz w:val="24"/>
        </w:rPr>
      </w:pPr>
    </w:p>
    <w:p w14:paraId="3C646EA5" w14:textId="77777777" w:rsidR="00DA3B66" w:rsidRPr="00823099" w:rsidRDefault="00DA3B66" w:rsidP="00946E5A">
      <w:pPr>
        <w:keepNext/>
        <w:widowControl/>
        <w:suppressAutoHyphens/>
        <w:autoSpaceDE/>
        <w:adjustRightInd/>
        <w:spacing w:line="360" w:lineRule="auto"/>
        <w:ind w:left="426" w:right="424" w:hanging="567"/>
        <w:rPr>
          <w:rFonts w:ascii="Arial" w:hAnsi="Arial" w:cs="Arial"/>
          <w:b/>
          <w:sz w:val="24"/>
        </w:rPr>
      </w:pPr>
      <w:r w:rsidRPr="007A4593">
        <w:rPr>
          <w:rFonts w:ascii="Arial" w:hAnsi="Arial" w:cs="Arial"/>
          <w:b/>
          <w:sz w:val="24"/>
        </w:rPr>
        <w:t>6.</w:t>
      </w:r>
      <w:r w:rsidRPr="007A4593">
        <w:rPr>
          <w:rFonts w:ascii="Arial" w:hAnsi="Arial" w:cs="Arial"/>
          <w:b/>
          <w:sz w:val="24"/>
        </w:rPr>
        <w:tab/>
        <w:t>Seeking continuous improvement</w:t>
      </w:r>
    </w:p>
    <w:p w14:paraId="3C646EA6" w14:textId="77777777" w:rsidR="00DA3B66" w:rsidRPr="007A4593" w:rsidRDefault="00DA3B66" w:rsidP="00946E5A">
      <w:pPr>
        <w:widowControl/>
        <w:numPr>
          <w:ilvl w:val="0"/>
          <w:numId w:val="11"/>
        </w:numPr>
        <w:tabs>
          <w:tab w:val="clear" w:pos="720"/>
        </w:tabs>
        <w:suppressAutoHyphens/>
        <w:autoSpaceDE/>
        <w:adjustRightInd/>
        <w:spacing w:line="360" w:lineRule="auto"/>
        <w:ind w:left="426" w:right="424" w:hanging="567"/>
        <w:rPr>
          <w:rFonts w:ascii="Arial" w:hAnsi="Arial" w:cs="Arial"/>
          <w:sz w:val="24"/>
        </w:rPr>
      </w:pPr>
      <w:r w:rsidRPr="007A4593">
        <w:rPr>
          <w:rFonts w:ascii="Arial" w:hAnsi="Arial" w:cs="Arial"/>
          <w:sz w:val="24"/>
        </w:rPr>
        <w:t>Reviewing policies and procedures regularly to ensure they are effective.</w:t>
      </w:r>
    </w:p>
    <w:p w14:paraId="3C646EA7" w14:textId="77777777" w:rsidR="00DA3B66" w:rsidRPr="007A4593" w:rsidRDefault="00DA3B66" w:rsidP="00946E5A">
      <w:pPr>
        <w:widowControl/>
        <w:numPr>
          <w:ilvl w:val="0"/>
          <w:numId w:val="11"/>
        </w:numPr>
        <w:tabs>
          <w:tab w:val="clear" w:pos="720"/>
        </w:tabs>
        <w:suppressAutoHyphens/>
        <w:autoSpaceDE/>
        <w:adjustRightInd/>
        <w:spacing w:line="360" w:lineRule="auto"/>
        <w:ind w:left="426" w:right="424" w:hanging="567"/>
        <w:rPr>
          <w:rFonts w:ascii="Arial" w:hAnsi="Arial" w:cs="Arial"/>
          <w:sz w:val="24"/>
        </w:rPr>
      </w:pPr>
      <w:r w:rsidRPr="007A4593">
        <w:rPr>
          <w:rFonts w:ascii="Arial" w:hAnsi="Arial" w:cs="Arial"/>
          <w:sz w:val="24"/>
        </w:rPr>
        <w:t>Asking for feedback and using it to improve services and performance.</w:t>
      </w:r>
    </w:p>
    <w:p w14:paraId="3C646EA8" w14:textId="77777777" w:rsidR="00DA3B66" w:rsidRPr="007A4593" w:rsidRDefault="00DA3B66" w:rsidP="00946E5A">
      <w:pPr>
        <w:widowControl/>
        <w:numPr>
          <w:ilvl w:val="0"/>
          <w:numId w:val="11"/>
        </w:numPr>
        <w:tabs>
          <w:tab w:val="clear" w:pos="720"/>
        </w:tabs>
        <w:suppressAutoHyphens/>
        <w:autoSpaceDE/>
        <w:adjustRightInd/>
        <w:spacing w:line="360" w:lineRule="auto"/>
        <w:ind w:left="426" w:right="424" w:hanging="567"/>
        <w:rPr>
          <w:rFonts w:ascii="Arial" w:hAnsi="Arial" w:cs="Arial"/>
          <w:sz w:val="24"/>
        </w:rPr>
      </w:pPr>
      <w:r w:rsidRPr="007A4593">
        <w:rPr>
          <w:rFonts w:ascii="Arial" w:hAnsi="Arial" w:cs="Arial"/>
          <w:sz w:val="24"/>
        </w:rPr>
        <w:t>Ensuring that the public body learns lessons from complaints and uses these to improve services and performance.</w:t>
      </w:r>
    </w:p>
    <w:p w14:paraId="3C646EA9" w14:textId="75A7E2A0" w:rsidR="00DA3B66" w:rsidRDefault="00DA3B66" w:rsidP="00946E5A">
      <w:pPr>
        <w:widowControl/>
        <w:autoSpaceDE/>
        <w:autoSpaceDN/>
        <w:adjustRightInd/>
        <w:ind w:right="424"/>
        <w:rPr>
          <w:rFonts w:ascii="Arial" w:hAnsi="Arial" w:cs="Arial"/>
          <w:sz w:val="24"/>
        </w:rPr>
      </w:pPr>
    </w:p>
    <w:sectPr w:rsidR="00DA3B66">
      <w:headerReference w:type="default" r:id="rId19"/>
      <w:pgSz w:w="11906" w:h="16838"/>
      <w:pgMar w:top="1134"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CD6A8" w14:textId="77777777" w:rsidR="00DD32F1" w:rsidRDefault="00DD32F1">
      <w:r>
        <w:separator/>
      </w:r>
    </w:p>
  </w:endnote>
  <w:endnote w:type="continuationSeparator" w:id="0">
    <w:p w14:paraId="4A89EBDC" w14:textId="77777777" w:rsidR="00DD32F1" w:rsidRDefault="00DD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7895C" w14:textId="77777777" w:rsidR="00946E5A" w:rsidRDefault="00946E5A" w:rsidP="002C66F9">
    <w:pPr>
      <w:pStyle w:val="Header"/>
      <w:jc w:val="center"/>
    </w:pPr>
  </w:p>
  <w:p w14:paraId="50CD72E6" w14:textId="77777777" w:rsidR="00946E5A" w:rsidRDefault="00946E5A" w:rsidP="002C66F9">
    <w:pPr>
      <w:pStyle w:val="Head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6EF2" w14:textId="60310B7F" w:rsidR="00DA3B66" w:rsidRPr="00DD531E" w:rsidRDefault="00DA3B66">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6EF7" w14:textId="7D87AC5F" w:rsidR="00DA3B66" w:rsidRPr="0029713B" w:rsidRDefault="00DA3B66">
    <w:pPr>
      <w:pStyle w:val="Footer"/>
      <w:rPr>
        <w:rFonts w:ascii="Arial" w:hAnsi="Arial" w:cs="Arial"/>
      </w:rPr>
    </w:pPr>
    <w:r>
      <w:rPr>
        <w:rFonts w:ascii="Arial" w:hAnsi="Arial" w:cs="Arial"/>
        <w:b/>
        <w:lang w:val="en-US"/>
      </w:rPr>
      <w:tab/>
    </w:r>
    <w:r>
      <w:rPr>
        <w:rFonts w:ascii="Arial" w:hAnsi="Arial" w:cs="Arial"/>
        <w:b/>
        <w:lang w:val="en-US"/>
      </w:rPr>
      <w:tab/>
    </w:r>
    <w:sdt>
      <w:sdtPr>
        <w:id w:val="908435621"/>
        <w:docPartObj>
          <w:docPartGallery w:val="Page Numbers (Bottom of Page)"/>
          <w:docPartUnique/>
        </w:docPartObj>
      </w:sdtPr>
      <w:sdtEndPr>
        <w:rPr>
          <w:rFonts w:ascii="Arial" w:hAnsi="Arial" w:cs="Arial"/>
          <w:noProof/>
        </w:rPr>
      </w:sdtEndPr>
      <w:sdtContent>
        <w:r w:rsidRPr="0029713B">
          <w:rPr>
            <w:rFonts w:ascii="Arial" w:hAnsi="Arial" w:cs="Arial"/>
          </w:rPr>
          <w:fldChar w:fldCharType="begin"/>
        </w:r>
        <w:r w:rsidRPr="0029713B">
          <w:rPr>
            <w:rFonts w:ascii="Arial" w:hAnsi="Arial" w:cs="Arial"/>
          </w:rPr>
          <w:instrText xml:space="preserve"> PAGE   \* MERGEFORMAT </w:instrText>
        </w:r>
        <w:r w:rsidRPr="0029713B">
          <w:rPr>
            <w:rFonts w:ascii="Arial" w:hAnsi="Arial" w:cs="Arial"/>
          </w:rPr>
          <w:fldChar w:fldCharType="separate"/>
        </w:r>
        <w:r w:rsidRPr="0029713B">
          <w:rPr>
            <w:rFonts w:ascii="Arial" w:hAnsi="Arial" w:cs="Arial"/>
            <w:noProof/>
          </w:rPr>
          <w:t>18</w:t>
        </w:r>
        <w:r w:rsidRPr="0029713B">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E2C70" w14:textId="77777777" w:rsidR="00DD32F1" w:rsidRDefault="00DD32F1">
      <w:r>
        <w:separator/>
      </w:r>
    </w:p>
  </w:footnote>
  <w:footnote w:type="continuationSeparator" w:id="0">
    <w:p w14:paraId="588D5382" w14:textId="77777777" w:rsidR="00DD32F1" w:rsidRDefault="00DD32F1">
      <w:r>
        <w:continuationSeparator/>
      </w:r>
    </w:p>
  </w:footnote>
  <w:footnote w:id="1">
    <w:p w14:paraId="0D18996F" w14:textId="68191511" w:rsidR="00B72C3C" w:rsidRPr="00F215F0" w:rsidRDefault="00B72C3C">
      <w:pPr>
        <w:pStyle w:val="FootnoteText"/>
        <w:rPr>
          <w:lang w:val="en-US"/>
        </w:rPr>
      </w:pPr>
      <w:r>
        <w:rPr>
          <w:rStyle w:val="FootnoteReference"/>
        </w:rPr>
        <w:footnoteRef/>
      </w:r>
      <w:r>
        <w:t xml:space="preserve"> </w:t>
      </w:r>
      <w:r>
        <w:rPr>
          <w:rFonts w:ascii="Arial" w:hAnsi="Arial" w:cs="Arial"/>
          <w:sz w:val="16"/>
          <w:szCs w:val="16"/>
        </w:rPr>
        <w:t>These principles were established through the collective experience of the public services ombudsmen affiliated to the Ombudsman Association.</w:t>
      </w:r>
    </w:p>
  </w:footnote>
  <w:footnote w:id="2">
    <w:p w14:paraId="5C39E2A2" w14:textId="08579A85" w:rsidR="008B009D" w:rsidRPr="004809F5" w:rsidRDefault="008B009D">
      <w:pPr>
        <w:pStyle w:val="FootnoteText"/>
        <w:rPr>
          <w:rFonts w:ascii="Arial" w:hAnsi="Arial" w:cs="Arial"/>
          <w:lang w:val="en-US"/>
        </w:rPr>
      </w:pPr>
      <w:r w:rsidRPr="004809F5">
        <w:rPr>
          <w:rStyle w:val="FootnoteReference"/>
          <w:rFonts w:ascii="Arial" w:hAnsi="Arial" w:cs="Arial"/>
        </w:rPr>
        <w:footnoteRef/>
      </w:r>
      <w:r w:rsidRPr="004809F5">
        <w:rPr>
          <w:rFonts w:ascii="Arial" w:hAnsi="Arial" w:cs="Arial"/>
          <w:sz w:val="16"/>
          <w:szCs w:val="16"/>
        </w:rPr>
        <w:t xml:space="preserve"> Detailed i</w:t>
      </w:r>
      <w:r w:rsidRPr="004809F5">
        <w:rPr>
          <w:rFonts w:ascii="Arial" w:hAnsi="Arial" w:cs="Arial"/>
          <w:sz w:val="16"/>
          <w:szCs w:val="16"/>
          <w:lang w:val="en-US"/>
        </w:rPr>
        <w:t>n the Appendix - Principals of Good Administration attached to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6EF1" w14:textId="5492E313" w:rsidR="00DA3B66" w:rsidRDefault="00DA3B66">
    <w:pPr>
      <w:pStyle w:val="Header"/>
      <w:jc w:val="center"/>
      <w:rPr>
        <w:rFonts w:ascii="Arial" w:hAnsi="Arial" w:cs="Arial"/>
        <w:b/>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6EF3" w14:textId="77777777" w:rsidR="00DA3B66" w:rsidRDefault="00946E5A">
    <w:pPr>
      <w:pStyle w:val="Header"/>
      <w:jc w:val="center"/>
      <w:rPr>
        <w:rFonts w:ascii="Arial" w:hAnsi="Arial" w:cs="Arial"/>
        <w:b/>
        <w:lang w:val="en-US"/>
      </w:rPr>
    </w:pPr>
    <w:r>
      <w:rPr>
        <w:noProof/>
      </w:rPr>
      <w:pict w14:anchorId="3C646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7" type="#_x0000_t136" style="position:absolute;left:0;text-align:left;margin-left:0;margin-top:0;width:454.5pt;height:181.8pt;rotation:315;z-index:-251652096;mso-position-horizontal:center;mso-position-horizontal-relative:margin;mso-position-vertical:center;mso-position-vertical-relative:margin" o:allowincell="f" fillcolor="silver" stroked="f">
          <v:fill opacity=".5"/>
          <v:textpath style="font-family:&quot;CG Times&quot;;font-size:1pt" string="DRAFT"/>
          <w10:wrap anchorx="margin" anchory="margin"/>
        </v:shape>
      </w:pict>
    </w:r>
    <w:r w:rsidR="00DA3B66">
      <w:rPr>
        <w:rFonts w:ascii="Arial" w:hAnsi="Arial" w:cs="Arial"/>
        <w:b/>
        <w:lang w:val="en-US"/>
      </w:rPr>
      <w:t>O</w:t>
    </w:r>
    <w:r w:rsidR="00DA3B66" w:rsidRPr="005E30BF">
      <w:rPr>
        <w:rFonts w:ascii="Arial" w:hAnsi="Arial" w:cs="Arial"/>
        <w:b/>
        <w:lang w:val="en-US"/>
      </w:rPr>
      <w:t xml:space="preserve">FFICIAL </w:t>
    </w:r>
    <w:r w:rsidR="00DA3B66">
      <w:rPr>
        <w:rFonts w:ascii="Arial" w:hAnsi="Arial" w:cs="Arial"/>
        <w:b/>
        <w:lang w:val="en-US"/>
      </w:rPr>
      <w:t>–</w:t>
    </w:r>
    <w:r w:rsidR="00DA3B66" w:rsidRPr="005E30BF">
      <w:rPr>
        <w:rFonts w:ascii="Arial" w:hAnsi="Arial" w:cs="Arial"/>
        <w:b/>
        <w:lang w:val="en-US"/>
      </w:rPr>
      <w:t xml:space="preserve"> PERSONAL</w:t>
    </w:r>
  </w:p>
  <w:p w14:paraId="3C646EF4" w14:textId="77777777" w:rsidR="00DA3B66" w:rsidRDefault="00DA3B66">
    <w:pPr>
      <w:pStyle w:val="Header"/>
      <w:rPr>
        <w:rFonts w:ascii="Arial" w:hAnsi="Arial" w:cs="Arial"/>
        <w:b/>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6EF5" w14:textId="77777777" w:rsidR="00DA3B66" w:rsidRDefault="00946E5A">
    <w:pPr>
      <w:pStyle w:val="Header"/>
    </w:pPr>
    <w:r>
      <w:rPr>
        <w:noProof/>
      </w:rPr>
      <w:pict w14:anchorId="3C646F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7428" o:spid="_x0000_s3078" type="#_x0000_t136" style="position:absolute;margin-left:0;margin-top:0;width:454.5pt;height:181.8pt;rotation:315;z-index:-251654144;mso-position-horizontal:center;mso-position-horizontal-relative:margin;mso-position-vertical:center;mso-position-vertical-relative:margin" o:allowincell="f" fillcolor="silver" stroked="f">
          <v:fill opacity=".5"/>
          <v:textpath style="font-family:&quot;CG Times&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6EF6" w14:textId="2A21E5D3" w:rsidR="00DA3B66" w:rsidRPr="00DE47EC" w:rsidRDefault="00DA3B66">
    <w:pPr>
      <w:pStyle w:val="Header"/>
      <w:jc w:val="center"/>
      <w:rPr>
        <w:rFonts w:ascii="Arial" w:hAnsi="Arial" w:cs="Arial"/>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6EF8" w14:textId="77777777" w:rsidR="00DA3B66" w:rsidRDefault="00946E5A">
    <w:pPr>
      <w:pStyle w:val="Header"/>
    </w:pPr>
    <w:r>
      <w:rPr>
        <w:noProof/>
      </w:rPr>
      <w:pict w14:anchorId="3C646F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7427" o:spid="_x0000_s308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CG Times&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6EF9" w14:textId="1D13364B" w:rsidR="00DA3B66" w:rsidRPr="00DE47EC" w:rsidRDefault="00DA3B6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7210"/>
    <w:multiLevelType w:val="hybridMultilevel"/>
    <w:tmpl w:val="7406AE26"/>
    <w:lvl w:ilvl="0" w:tplc="6982312A">
      <w:start w:val="1"/>
      <w:numFmt w:val="decimal"/>
      <w:lvlText w:val="%1."/>
      <w:lvlJc w:val="left"/>
      <w:pPr>
        <w:ind w:left="930" w:hanging="570"/>
      </w:pPr>
      <w:rPr>
        <w:rFonts w:hint="default"/>
        <w:b w:val="0"/>
        <w:sz w:val="24"/>
        <w:szCs w:val="24"/>
      </w:rPr>
    </w:lvl>
    <w:lvl w:ilvl="1" w:tplc="5FFEFE94" w:tentative="1">
      <w:start w:val="1"/>
      <w:numFmt w:val="lowerLetter"/>
      <w:lvlText w:val="%2."/>
      <w:lvlJc w:val="left"/>
      <w:pPr>
        <w:ind w:left="1440" w:hanging="360"/>
      </w:pPr>
    </w:lvl>
    <w:lvl w:ilvl="2" w:tplc="2432D836" w:tentative="1">
      <w:start w:val="1"/>
      <w:numFmt w:val="lowerRoman"/>
      <w:lvlText w:val="%3."/>
      <w:lvlJc w:val="right"/>
      <w:pPr>
        <w:ind w:left="2160" w:hanging="180"/>
      </w:pPr>
    </w:lvl>
    <w:lvl w:ilvl="3" w:tplc="1B9EF962" w:tentative="1">
      <w:start w:val="1"/>
      <w:numFmt w:val="decimal"/>
      <w:lvlText w:val="%4."/>
      <w:lvlJc w:val="left"/>
      <w:pPr>
        <w:ind w:left="2880" w:hanging="360"/>
      </w:pPr>
    </w:lvl>
    <w:lvl w:ilvl="4" w:tplc="C0609BBA" w:tentative="1">
      <w:start w:val="1"/>
      <w:numFmt w:val="lowerLetter"/>
      <w:lvlText w:val="%5."/>
      <w:lvlJc w:val="left"/>
      <w:pPr>
        <w:ind w:left="3600" w:hanging="360"/>
      </w:pPr>
    </w:lvl>
    <w:lvl w:ilvl="5" w:tplc="BBA63F1E" w:tentative="1">
      <w:start w:val="1"/>
      <w:numFmt w:val="lowerRoman"/>
      <w:lvlText w:val="%6."/>
      <w:lvlJc w:val="right"/>
      <w:pPr>
        <w:ind w:left="4320" w:hanging="180"/>
      </w:pPr>
    </w:lvl>
    <w:lvl w:ilvl="6" w:tplc="B9441D3A" w:tentative="1">
      <w:start w:val="1"/>
      <w:numFmt w:val="decimal"/>
      <w:lvlText w:val="%7."/>
      <w:lvlJc w:val="left"/>
      <w:pPr>
        <w:ind w:left="5040" w:hanging="360"/>
      </w:pPr>
    </w:lvl>
    <w:lvl w:ilvl="7" w:tplc="ACA6D884" w:tentative="1">
      <w:start w:val="1"/>
      <w:numFmt w:val="lowerLetter"/>
      <w:lvlText w:val="%8."/>
      <w:lvlJc w:val="left"/>
      <w:pPr>
        <w:ind w:left="5760" w:hanging="360"/>
      </w:pPr>
    </w:lvl>
    <w:lvl w:ilvl="8" w:tplc="D47A0186" w:tentative="1">
      <w:start w:val="1"/>
      <w:numFmt w:val="lowerRoman"/>
      <w:lvlText w:val="%9."/>
      <w:lvlJc w:val="right"/>
      <w:pPr>
        <w:ind w:left="6480" w:hanging="180"/>
      </w:pPr>
    </w:lvl>
  </w:abstractNum>
  <w:abstractNum w:abstractNumId="1" w15:restartNumberingAfterBreak="0">
    <w:nsid w:val="17EB3CB0"/>
    <w:multiLevelType w:val="hybridMultilevel"/>
    <w:tmpl w:val="7406AE26"/>
    <w:lvl w:ilvl="0" w:tplc="FFFFFFFF">
      <w:start w:val="1"/>
      <w:numFmt w:val="decimal"/>
      <w:lvlText w:val="%1."/>
      <w:lvlJc w:val="left"/>
      <w:pPr>
        <w:ind w:left="930" w:hanging="570"/>
      </w:pPr>
      <w:rPr>
        <w:rFonts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785B70"/>
    <w:multiLevelType w:val="hybridMultilevel"/>
    <w:tmpl w:val="7406AE26"/>
    <w:lvl w:ilvl="0" w:tplc="D6DC77B0">
      <w:start w:val="1"/>
      <w:numFmt w:val="decimal"/>
      <w:lvlText w:val="%1."/>
      <w:lvlJc w:val="left"/>
      <w:pPr>
        <w:ind w:left="930" w:hanging="570"/>
      </w:pPr>
      <w:rPr>
        <w:rFonts w:hint="default"/>
        <w:b w:val="0"/>
        <w:sz w:val="24"/>
        <w:szCs w:val="24"/>
      </w:rPr>
    </w:lvl>
    <w:lvl w:ilvl="1" w:tplc="02D4DB7A" w:tentative="1">
      <w:start w:val="1"/>
      <w:numFmt w:val="lowerLetter"/>
      <w:lvlText w:val="%2."/>
      <w:lvlJc w:val="left"/>
      <w:pPr>
        <w:ind w:left="1440" w:hanging="360"/>
      </w:pPr>
    </w:lvl>
    <w:lvl w:ilvl="2" w:tplc="7F181B88" w:tentative="1">
      <w:start w:val="1"/>
      <w:numFmt w:val="lowerRoman"/>
      <w:lvlText w:val="%3."/>
      <w:lvlJc w:val="right"/>
      <w:pPr>
        <w:ind w:left="2160" w:hanging="180"/>
      </w:pPr>
    </w:lvl>
    <w:lvl w:ilvl="3" w:tplc="9F20FE46" w:tentative="1">
      <w:start w:val="1"/>
      <w:numFmt w:val="decimal"/>
      <w:lvlText w:val="%4."/>
      <w:lvlJc w:val="left"/>
      <w:pPr>
        <w:ind w:left="2880" w:hanging="360"/>
      </w:pPr>
    </w:lvl>
    <w:lvl w:ilvl="4" w:tplc="52260D08" w:tentative="1">
      <w:start w:val="1"/>
      <w:numFmt w:val="lowerLetter"/>
      <w:lvlText w:val="%5."/>
      <w:lvlJc w:val="left"/>
      <w:pPr>
        <w:ind w:left="3600" w:hanging="360"/>
      </w:pPr>
    </w:lvl>
    <w:lvl w:ilvl="5" w:tplc="464C4418" w:tentative="1">
      <w:start w:val="1"/>
      <w:numFmt w:val="lowerRoman"/>
      <w:lvlText w:val="%6."/>
      <w:lvlJc w:val="right"/>
      <w:pPr>
        <w:ind w:left="4320" w:hanging="180"/>
      </w:pPr>
    </w:lvl>
    <w:lvl w:ilvl="6" w:tplc="B33ED89C" w:tentative="1">
      <w:start w:val="1"/>
      <w:numFmt w:val="decimal"/>
      <w:lvlText w:val="%7."/>
      <w:lvlJc w:val="left"/>
      <w:pPr>
        <w:ind w:left="5040" w:hanging="360"/>
      </w:pPr>
    </w:lvl>
    <w:lvl w:ilvl="7" w:tplc="7DC8E07E" w:tentative="1">
      <w:start w:val="1"/>
      <w:numFmt w:val="lowerLetter"/>
      <w:lvlText w:val="%8."/>
      <w:lvlJc w:val="left"/>
      <w:pPr>
        <w:ind w:left="5760" w:hanging="360"/>
      </w:pPr>
    </w:lvl>
    <w:lvl w:ilvl="8" w:tplc="E5F0B43E" w:tentative="1">
      <w:start w:val="1"/>
      <w:numFmt w:val="lowerRoman"/>
      <w:lvlText w:val="%9."/>
      <w:lvlJc w:val="right"/>
      <w:pPr>
        <w:ind w:left="6480" w:hanging="180"/>
      </w:pPr>
    </w:lvl>
  </w:abstractNum>
  <w:abstractNum w:abstractNumId="3" w15:restartNumberingAfterBreak="0">
    <w:nsid w:val="1AF029A0"/>
    <w:multiLevelType w:val="hybridMultilevel"/>
    <w:tmpl w:val="7406AE26"/>
    <w:lvl w:ilvl="0" w:tplc="17F43222">
      <w:start w:val="1"/>
      <w:numFmt w:val="decimal"/>
      <w:lvlText w:val="%1."/>
      <w:lvlJc w:val="left"/>
      <w:pPr>
        <w:ind w:left="930" w:hanging="570"/>
      </w:pPr>
      <w:rPr>
        <w:rFonts w:hint="default"/>
        <w:b w:val="0"/>
        <w:sz w:val="24"/>
        <w:szCs w:val="24"/>
      </w:rPr>
    </w:lvl>
    <w:lvl w:ilvl="1" w:tplc="CF2C7F92" w:tentative="1">
      <w:start w:val="1"/>
      <w:numFmt w:val="lowerLetter"/>
      <w:lvlText w:val="%2."/>
      <w:lvlJc w:val="left"/>
      <w:pPr>
        <w:ind w:left="1440" w:hanging="360"/>
      </w:pPr>
    </w:lvl>
    <w:lvl w:ilvl="2" w:tplc="AADE9032" w:tentative="1">
      <w:start w:val="1"/>
      <w:numFmt w:val="lowerRoman"/>
      <w:lvlText w:val="%3."/>
      <w:lvlJc w:val="right"/>
      <w:pPr>
        <w:ind w:left="2160" w:hanging="180"/>
      </w:pPr>
    </w:lvl>
    <w:lvl w:ilvl="3" w:tplc="6BC6EB7A" w:tentative="1">
      <w:start w:val="1"/>
      <w:numFmt w:val="decimal"/>
      <w:lvlText w:val="%4."/>
      <w:lvlJc w:val="left"/>
      <w:pPr>
        <w:ind w:left="2880" w:hanging="360"/>
      </w:pPr>
    </w:lvl>
    <w:lvl w:ilvl="4" w:tplc="5F885262" w:tentative="1">
      <w:start w:val="1"/>
      <w:numFmt w:val="lowerLetter"/>
      <w:lvlText w:val="%5."/>
      <w:lvlJc w:val="left"/>
      <w:pPr>
        <w:ind w:left="3600" w:hanging="360"/>
      </w:pPr>
    </w:lvl>
    <w:lvl w:ilvl="5" w:tplc="06681444" w:tentative="1">
      <w:start w:val="1"/>
      <w:numFmt w:val="lowerRoman"/>
      <w:lvlText w:val="%6."/>
      <w:lvlJc w:val="right"/>
      <w:pPr>
        <w:ind w:left="4320" w:hanging="180"/>
      </w:pPr>
    </w:lvl>
    <w:lvl w:ilvl="6" w:tplc="D4DCB6C8" w:tentative="1">
      <w:start w:val="1"/>
      <w:numFmt w:val="decimal"/>
      <w:lvlText w:val="%7."/>
      <w:lvlJc w:val="left"/>
      <w:pPr>
        <w:ind w:left="5040" w:hanging="360"/>
      </w:pPr>
    </w:lvl>
    <w:lvl w:ilvl="7" w:tplc="9DF40678" w:tentative="1">
      <w:start w:val="1"/>
      <w:numFmt w:val="lowerLetter"/>
      <w:lvlText w:val="%8."/>
      <w:lvlJc w:val="left"/>
      <w:pPr>
        <w:ind w:left="5760" w:hanging="360"/>
      </w:pPr>
    </w:lvl>
    <w:lvl w:ilvl="8" w:tplc="A1DAA386" w:tentative="1">
      <w:start w:val="1"/>
      <w:numFmt w:val="lowerRoman"/>
      <w:lvlText w:val="%9."/>
      <w:lvlJc w:val="right"/>
      <w:pPr>
        <w:ind w:left="6480" w:hanging="180"/>
      </w:pPr>
    </w:lvl>
  </w:abstractNum>
  <w:abstractNum w:abstractNumId="4" w15:restartNumberingAfterBreak="0">
    <w:nsid w:val="1C686B09"/>
    <w:multiLevelType w:val="multilevel"/>
    <w:tmpl w:val="21F666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E100A26"/>
    <w:multiLevelType w:val="multilevel"/>
    <w:tmpl w:val="096CEA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4CC5FEE"/>
    <w:multiLevelType w:val="hybridMultilevel"/>
    <w:tmpl w:val="D9A89354"/>
    <w:lvl w:ilvl="0" w:tplc="2EF60244">
      <w:start w:val="1"/>
      <w:numFmt w:val="bullet"/>
      <w:lvlText w:val=""/>
      <w:lvlJc w:val="left"/>
      <w:pPr>
        <w:ind w:left="1287" w:hanging="360"/>
      </w:pPr>
      <w:rPr>
        <w:rFonts w:ascii="Symbol" w:hAnsi="Symbol" w:hint="default"/>
      </w:rPr>
    </w:lvl>
    <w:lvl w:ilvl="1" w:tplc="21901C8E" w:tentative="1">
      <w:start w:val="1"/>
      <w:numFmt w:val="bullet"/>
      <w:lvlText w:val="o"/>
      <w:lvlJc w:val="left"/>
      <w:pPr>
        <w:ind w:left="2007" w:hanging="360"/>
      </w:pPr>
      <w:rPr>
        <w:rFonts w:ascii="Courier New" w:hAnsi="Courier New" w:cs="Courier New" w:hint="default"/>
      </w:rPr>
    </w:lvl>
    <w:lvl w:ilvl="2" w:tplc="C87258B0" w:tentative="1">
      <w:start w:val="1"/>
      <w:numFmt w:val="bullet"/>
      <w:lvlText w:val=""/>
      <w:lvlJc w:val="left"/>
      <w:pPr>
        <w:ind w:left="2727" w:hanging="360"/>
      </w:pPr>
      <w:rPr>
        <w:rFonts w:ascii="Wingdings" w:hAnsi="Wingdings" w:hint="default"/>
      </w:rPr>
    </w:lvl>
    <w:lvl w:ilvl="3" w:tplc="F04A0910" w:tentative="1">
      <w:start w:val="1"/>
      <w:numFmt w:val="bullet"/>
      <w:lvlText w:val=""/>
      <w:lvlJc w:val="left"/>
      <w:pPr>
        <w:ind w:left="3447" w:hanging="360"/>
      </w:pPr>
      <w:rPr>
        <w:rFonts w:ascii="Symbol" w:hAnsi="Symbol" w:hint="default"/>
      </w:rPr>
    </w:lvl>
    <w:lvl w:ilvl="4" w:tplc="F1C22CE4" w:tentative="1">
      <w:start w:val="1"/>
      <w:numFmt w:val="bullet"/>
      <w:lvlText w:val="o"/>
      <w:lvlJc w:val="left"/>
      <w:pPr>
        <w:ind w:left="4167" w:hanging="360"/>
      </w:pPr>
      <w:rPr>
        <w:rFonts w:ascii="Courier New" w:hAnsi="Courier New" w:cs="Courier New" w:hint="default"/>
      </w:rPr>
    </w:lvl>
    <w:lvl w:ilvl="5" w:tplc="A22E6494" w:tentative="1">
      <w:start w:val="1"/>
      <w:numFmt w:val="bullet"/>
      <w:lvlText w:val=""/>
      <w:lvlJc w:val="left"/>
      <w:pPr>
        <w:ind w:left="4887" w:hanging="360"/>
      </w:pPr>
      <w:rPr>
        <w:rFonts w:ascii="Wingdings" w:hAnsi="Wingdings" w:hint="default"/>
      </w:rPr>
    </w:lvl>
    <w:lvl w:ilvl="6" w:tplc="FB129538" w:tentative="1">
      <w:start w:val="1"/>
      <w:numFmt w:val="bullet"/>
      <w:lvlText w:val=""/>
      <w:lvlJc w:val="left"/>
      <w:pPr>
        <w:ind w:left="5607" w:hanging="360"/>
      </w:pPr>
      <w:rPr>
        <w:rFonts w:ascii="Symbol" w:hAnsi="Symbol" w:hint="default"/>
      </w:rPr>
    </w:lvl>
    <w:lvl w:ilvl="7" w:tplc="3086F0E4" w:tentative="1">
      <w:start w:val="1"/>
      <w:numFmt w:val="bullet"/>
      <w:lvlText w:val="o"/>
      <w:lvlJc w:val="left"/>
      <w:pPr>
        <w:ind w:left="6327" w:hanging="360"/>
      </w:pPr>
      <w:rPr>
        <w:rFonts w:ascii="Courier New" w:hAnsi="Courier New" w:cs="Courier New" w:hint="default"/>
      </w:rPr>
    </w:lvl>
    <w:lvl w:ilvl="8" w:tplc="E7985ED2" w:tentative="1">
      <w:start w:val="1"/>
      <w:numFmt w:val="bullet"/>
      <w:lvlText w:val=""/>
      <w:lvlJc w:val="left"/>
      <w:pPr>
        <w:ind w:left="7047" w:hanging="360"/>
      </w:pPr>
      <w:rPr>
        <w:rFonts w:ascii="Wingdings" w:hAnsi="Wingdings" w:hint="default"/>
      </w:rPr>
    </w:lvl>
  </w:abstractNum>
  <w:abstractNum w:abstractNumId="7" w15:restartNumberingAfterBreak="0">
    <w:nsid w:val="2A373B56"/>
    <w:multiLevelType w:val="hybridMultilevel"/>
    <w:tmpl w:val="7406AE26"/>
    <w:lvl w:ilvl="0" w:tplc="42AA04E4">
      <w:start w:val="1"/>
      <w:numFmt w:val="decimal"/>
      <w:lvlText w:val="%1."/>
      <w:lvlJc w:val="left"/>
      <w:pPr>
        <w:ind w:left="930" w:hanging="570"/>
      </w:pPr>
      <w:rPr>
        <w:rFonts w:hint="default"/>
        <w:b w:val="0"/>
        <w:sz w:val="24"/>
        <w:szCs w:val="24"/>
      </w:rPr>
    </w:lvl>
    <w:lvl w:ilvl="1" w:tplc="17AEB2CC" w:tentative="1">
      <w:start w:val="1"/>
      <w:numFmt w:val="lowerLetter"/>
      <w:lvlText w:val="%2."/>
      <w:lvlJc w:val="left"/>
      <w:pPr>
        <w:ind w:left="1440" w:hanging="360"/>
      </w:pPr>
    </w:lvl>
    <w:lvl w:ilvl="2" w:tplc="B5F29F66" w:tentative="1">
      <w:start w:val="1"/>
      <w:numFmt w:val="lowerRoman"/>
      <w:lvlText w:val="%3."/>
      <w:lvlJc w:val="right"/>
      <w:pPr>
        <w:ind w:left="2160" w:hanging="180"/>
      </w:pPr>
    </w:lvl>
    <w:lvl w:ilvl="3" w:tplc="B484C022" w:tentative="1">
      <w:start w:val="1"/>
      <w:numFmt w:val="decimal"/>
      <w:lvlText w:val="%4."/>
      <w:lvlJc w:val="left"/>
      <w:pPr>
        <w:ind w:left="2880" w:hanging="360"/>
      </w:pPr>
    </w:lvl>
    <w:lvl w:ilvl="4" w:tplc="81AE6660" w:tentative="1">
      <w:start w:val="1"/>
      <w:numFmt w:val="lowerLetter"/>
      <w:lvlText w:val="%5."/>
      <w:lvlJc w:val="left"/>
      <w:pPr>
        <w:ind w:left="3600" w:hanging="360"/>
      </w:pPr>
    </w:lvl>
    <w:lvl w:ilvl="5" w:tplc="0DEA0A84" w:tentative="1">
      <w:start w:val="1"/>
      <w:numFmt w:val="lowerRoman"/>
      <w:lvlText w:val="%6."/>
      <w:lvlJc w:val="right"/>
      <w:pPr>
        <w:ind w:left="4320" w:hanging="180"/>
      </w:pPr>
    </w:lvl>
    <w:lvl w:ilvl="6" w:tplc="B6427854" w:tentative="1">
      <w:start w:val="1"/>
      <w:numFmt w:val="decimal"/>
      <w:lvlText w:val="%7."/>
      <w:lvlJc w:val="left"/>
      <w:pPr>
        <w:ind w:left="5040" w:hanging="360"/>
      </w:pPr>
    </w:lvl>
    <w:lvl w:ilvl="7" w:tplc="C590C2B4" w:tentative="1">
      <w:start w:val="1"/>
      <w:numFmt w:val="lowerLetter"/>
      <w:lvlText w:val="%8."/>
      <w:lvlJc w:val="left"/>
      <w:pPr>
        <w:ind w:left="5760" w:hanging="360"/>
      </w:pPr>
    </w:lvl>
    <w:lvl w:ilvl="8" w:tplc="1F823388" w:tentative="1">
      <w:start w:val="1"/>
      <w:numFmt w:val="lowerRoman"/>
      <w:lvlText w:val="%9."/>
      <w:lvlJc w:val="right"/>
      <w:pPr>
        <w:ind w:left="6480" w:hanging="180"/>
      </w:pPr>
    </w:lvl>
  </w:abstractNum>
  <w:abstractNum w:abstractNumId="8" w15:restartNumberingAfterBreak="0">
    <w:nsid w:val="2BC274A5"/>
    <w:multiLevelType w:val="hybridMultilevel"/>
    <w:tmpl w:val="7406AE26"/>
    <w:lvl w:ilvl="0" w:tplc="5A26F93E">
      <w:start w:val="1"/>
      <w:numFmt w:val="decimal"/>
      <w:lvlText w:val="%1."/>
      <w:lvlJc w:val="left"/>
      <w:pPr>
        <w:ind w:left="930" w:hanging="570"/>
      </w:pPr>
      <w:rPr>
        <w:rFonts w:hint="default"/>
        <w:b w:val="0"/>
        <w:sz w:val="24"/>
        <w:szCs w:val="24"/>
      </w:rPr>
    </w:lvl>
    <w:lvl w:ilvl="1" w:tplc="6882DAC2" w:tentative="1">
      <w:start w:val="1"/>
      <w:numFmt w:val="lowerLetter"/>
      <w:lvlText w:val="%2."/>
      <w:lvlJc w:val="left"/>
      <w:pPr>
        <w:ind w:left="1440" w:hanging="360"/>
      </w:pPr>
    </w:lvl>
    <w:lvl w:ilvl="2" w:tplc="F522ACEA" w:tentative="1">
      <w:start w:val="1"/>
      <w:numFmt w:val="lowerRoman"/>
      <w:lvlText w:val="%3."/>
      <w:lvlJc w:val="right"/>
      <w:pPr>
        <w:ind w:left="2160" w:hanging="180"/>
      </w:pPr>
    </w:lvl>
    <w:lvl w:ilvl="3" w:tplc="F8904858" w:tentative="1">
      <w:start w:val="1"/>
      <w:numFmt w:val="decimal"/>
      <w:lvlText w:val="%4."/>
      <w:lvlJc w:val="left"/>
      <w:pPr>
        <w:ind w:left="2880" w:hanging="360"/>
      </w:pPr>
    </w:lvl>
    <w:lvl w:ilvl="4" w:tplc="B90487D8" w:tentative="1">
      <w:start w:val="1"/>
      <w:numFmt w:val="lowerLetter"/>
      <w:lvlText w:val="%5."/>
      <w:lvlJc w:val="left"/>
      <w:pPr>
        <w:ind w:left="3600" w:hanging="360"/>
      </w:pPr>
    </w:lvl>
    <w:lvl w:ilvl="5" w:tplc="E1C856EE" w:tentative="1">
      <w:start w:val="1"/>
      <w:numFmt w:val="lowerRoman"/>
      <w:lvlText w:val="%6."/>
      <w:lvlJc w:val="right"/>
      <w:pPr>
        <w:ind w:left="4320" w:hanging="180"/>
      </w:pPr>
    </w:lvl>
    <w:lvl w:ilvl="6" w:tplc="7624B79E" w:tentative="1">
      <w:start w:val="1"/>
      <w:numFmt w:val="decimal"/>
      <w:lvlText w:val="%7."/>
      <w:lvlJc w:val="left"/>
      <w:pPr>
        <w:ind w:left="5040" w:hanging="360"/>
      </w:pPr>
    </w:lvl>
    <w:lvl w:ilvl="7" w:tplc="C248E0F2" w:tentative="1">
      <w:start w:val="1"/>
      <w:numFmt w:val="lowerLetter"/>
      <w:lvlText w:val="%8."/>
      <w:lvlJc w:val="left"/>
      <w:pPr>
        <w:ind w:left="5760" w:hanging="360"/>
      </w:pPr>
    </w:lvl>
    <w:lvl w:ilvl="8" w:tplc="31841A9C" w:tentative="1">
      <w:start w:val="1"/>
      <w:numFmt w:val="lowerRoman"/>
      <w:lvlText w:val="%9."/>
      <w:lvlJc w:val="right"/>
      <w:pPr>
        <w:ind w:left="6480" w:hanging="180"/>
      </w:pPr>
    </w:lvl>
  </w:abstractNum>
  <w:abstractNum w:abstractNumId="9" w15:restartNumberingAfterBreak="0">
    <w:nsid w:val="2C1138E5"/>
    <w:multiLevelType w:val="multilevel"/>
    <w:tmpl w:val="F0302B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FB037F3"/>
    <w:multiLevelType w:val="multilevel"/>
    <w:tmpl w:val="2F60FC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AD77912"/>
    <w:multiLevelType w:val="hybridMultilevel"/>
    <w:tmpl w:val="022002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B9F00C0"/>
    <w:multiLevelType w:val="hybridMultilevel"/>
    <w:tmpl w:val="4FB2C654"/>
    <w:lvl w:ilvl="0" w:tplc="F5BE2B6C">
      <w:start w:val="1"/>
      <w:numFmt w:val="bullet"/>
      <w:lvlText w:val=""/>
      <w:lvlJc w:val="left"/>
      <w:pPr>
        <w:ind w:left="1800" w:hanging="360"/>
      </w:pPr>
      <w:rPr>
        <w:rFonts w:ascii="Symbol" w:hAnsi="Symbol" w:hint="default"/>
      </w:rPr>
    </w:lvl>
    <w:lvl w:ilvl="1" w:tplc="5DDE6F30" w:tentative="1">
      <w:start w:val="1"/>
      <w:numFmt w:val="bullet"/>
      <w:lvlText w:val="o"/>
      <w:lvlJc w:val="left"/>
      <w:pPr>
        <w:ind w:left="2520" w:hanging="360"/>
      </w:pPr>
      <w:rPr>
        <w:rFonts w:ascii="Courier New" w:hAnsi="Courier New" w:cs="Courier New" w:hint="default"/>
      </w:rPr>
    </w:lvl>
    <w:lvl w:ilvl="2" w:tplc="18D89F9A" w:tentative="1">
      <w:start w:val="1"/>
      <w:numFmt w:val="bullet"/>
      <w:lvlText w:val=""/>
      <w:lvlJc w:val="left"/>
      <w:pPr>
        <w:ind w:left="3240" w:hanging="360"/>
      </w:pPr>
      <w:rPr>
        <w:rFonts w:ascii="Wingdings" w:hAnsi="Wingdings" w:hint="default"/>
      </w:rPr>
    </w:lvl>
    <w:lvl w:ilvl="3" w:tplc="808AB1D4" w:tentative="1">
      <w:start w:val="1"/>
      <w:numFmt w:val="bullet"/>
      <w:lvlText w:val=""/>
      <w:lvlJc w:val="left"/>
      <w:pPr>
        <w:ind w:left="3960" w:hanging="360"/>
      </w:pPr>
      <w:rPr>
        <w:rFonts w:ascii="Symbol" w:hAnsi="Symbol" w:hint="default"/>
      </w:rPr>
    </w:lvl>
    <w:lvl w:ilvl="4" w:tplc="B98A6DB0" w:tentative="1">
      <w:start w:val="1"/>
      <w:numFmt w:val="bullet"/>
      <w:lvlText w:val="o"/>
      <w:lvlJc w:val="left"/>
      <w:pPr>
        <w:ind w:left="4680" w:hanging="360"/>
      </w:pPr>
      <w:rPr>
        <w:rFonts w:ascii="Courier New" w:hAnsi="Courier New" w:cs="Courier New" w:hint="default"/>
      </w:rPr>
    </w:lvl>
    <w:lvl w:ilvl="5" w:tplc="528EA22C" w:tentative="1">
      <w:start w:val="1"/>
      <w:numFmt w:val="bullet"/>
      <w:lvlText w:val=""/>
      <w:lvlJc w:val="left"/>
      <w:pPr>
        <w:ind w:left="5400" w:hanging="360"/>
      </w:pPr>
      <w:rPr>
        <w:rFonts w:ascii="Wingdings" w:hAnsi="Wingdings" w:hint="default"/>
      </w:rPr>
    </w:lvl>
    <w:lvl w:ilvl="6" w:tplc="DDFC9302" w:tentative="1">
      <w:start w:val="1"/>
      <w:numFmt w:val="bullet"/>
      <w:lvlText w:val=""/>
      <w:lvlJc w:val="left"/>
      <w:pPr>
        <w:ind w:left="6120" w:hanging="360"/>
      </w:pPr>
      <w:rPr>
        <w:rFonts w:ascii="Symbol" w:hAnsi="Symbol" w:hint="default"/>
      </w:rPr>
    </w:lvl>
    <w:lvl w:ilvl="7" w:tplc="56427B6E" w:tentative="1">
      <w:start w:val="1"/>
      <w:numFmt w:val="bullet"/>
      <w:lvlText w:val="o"/>
      <w:lvlJc w:val="left"/>
      <w:pPr>
        <w:ind w:left="6840" w:hanging="360"/>
      </w:pPr>
      <w:rPr>
        <w:rFonts w:ascii="Courier New" w:hAnsi="Courier New" w:cs="Courier New" w:hint="default"/>
      </w:rPr>
    </w:lvl>
    <w:lvl w:ilvl="8" w:tplc="98F44014" w:tentative="1">
      <w:start w:val="1"/>
      <w:numFmt w:val="bullet"/>
      <w:lvlText w:val=""/>
      <w:lvlJc w:val="left"/>
      <w:pPr>
        <w:ind w:left="7560" w:hanging="360"/>
      </w:pPr>
      <w:rPr>
        <w:rFonts w:ascii="Wingdings" w:hAnsi="Wingdings" w:hint="default"/>
      </w:rPr>
    </w:lvl>
  </w:abstractNum>
  <w:abstractNum w:abstractNumId="13" w15:restartNumberingAfterBreak="0">
    <w:nsid w:val="3F845CF2"/>
    <w:multiLevelType w:val="multilevel"/>
    <w:tmpl w:val="D48CA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FAF6A84"/>
    <w:multiLevelType w:val="hybridMultilevel"/>
    <w:tmpl w:val="7406AE26"/>
    <w:lvl w:ilvl="0" w:tplc="EA3CAB88">
      <w:start w:val="1"/>
      <w:numFmt w:val="decimal"/>
      <w:lvlText w:val="%1."/>
      <w:lvlJc w:val="left"/>
      <w:pPr>
        <w:ind w:left="930" w:hanging="570"/>
      </w:pPr>
      <w:rPr>
        <w:rFonts w:hint="default"/>
        <w:b w:val="0"/>
        <w:sz w:val="24"/>
        <w:szCs w:val="24"/>
      </w:rPr>
    </w:lvl>
    <w:lvl w:ilvl="1" w:tplc="1882B3E0" w:tentative="1">
      <w:start w:val="1"/>
      <w:numFmt w:val="lowerLetter"/>
      <w:lvlText w:val="%2."/>
      <w:lvlJc w:val="left"/>
      <w:pPr>
        <w:ind w:left="1440" w:hanging="360"/>
      </w:pPr>
    </w:lvl>
    <w:lvl w:ilvl="2" w:tplc="1F1276A0" w:tentative="1">
      <w:start w:val="1"/>
      <w:numFmt w:val="lowerRoman"/>
      <w:lvlText w:val="%3."/>
      <w:lvlJc w:val="right"/>
      <w:pPr>
        <w:ind w:left="2160" w:hanging="180"/>
      </w:pPr>
    </w:lvl>
    <w:lvl w:ilvl="3" w:tplc="7298976A" w:tentative="1">
      <w:start w:val="1"/>
      <w:numFmt w:val="decimal"/>
      <w:lvlText w:val="%4."/>
      <w:lvlJc w:val="left"/>
      <w:pPr>
        <w:ind w:left="2880" w:hanging="360"/>
      </w:pPr>
    </w:lvl>
    <w:lvl w:ilvl="4" w:tplc="4D4CB888" w:tentative="1">
      <w:start w:val="1"/>
      <w:numFmt w:val="lowerLetter"/>
      <w:lvlText w:val="%5."/>
      <w:lvlJc w:val="left"/>
      <w:pPr>
        <w:ind w:left="3600" w:hanging="360"/>
      </w:pPr>
    </w:lvl>
    <w:lvl w:ilvl="5" w:tplc="E928364C" w:tentative="1">
      <w:start w:val="1"/>
      <w:numFmt w:val="lowerRoman"/>
      <w:lvlText w:val="%6."/>
      <w:lvlJc w:val="right"/>
      <w:pPr>
        <w:ind w:left="4320" w:hanging="180"/>
      </w:pPr>
    </w:lvl>
    <w:lvl w:ilvl="6" w:tplc="88A8358A" w:tentative="1">
      <w:start w:val="1"/>
      <w:numFmt w:val="decimal"/>
      <w:lvlText w:val="%7."/>
      <w:lvlJc w:val="left"/>
      <w:pPr>
        <w:ind w:left="5040" w:hanging="360"/>
      </w:pPr>
    </w:lvl>
    <w:lvl w:ilvl="7" w:tplc="59881344" w:tentative="1">
      <w:start w:val="1"/>
      <w:numFmt w:val="lowerLetter"/>
      <w:lvlText w:val="%8."/>
      <w:lvlJc w:val="left"/>
      <w:pPr>
        <w:ind w:left="5760" w:hanging="360"/>
      </w:pPr>
    </w:lvl>
    <w:lvl w:ilvl="8" w:tplc="5B7C01D6" w:tentative="1">
      <w:start w:val="1"/>
      <w:numFmt w:val="lowerRoman"/>
      <w:lvlText w:val="%9."/>
      <w:lvlJc w:val="right"/>
      <w:pPr>
        <w:ind w:left="6480" w:hanging="180"/>
      </w:pPr>
    </w:lvl>
  </w:abstractNum>
  <w:abstractNum w:abstractNumId="15" w15:restartNumberingAfterBreak="0">
    <w:nsid w:val="48842C09"/>
    <w:multiLevelType w:val="hybridMultilevel"/>
    <w:tmpl w:val="37C4E886"/>
    <w:lvl w:ilvl="0" w:tplc="08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4B251BEE"/>
    <w:multiLevelType w:val="hybridMultilevel"/>
    <w:tmpl w:val="6D4A41C2"/>
    <w:lvl w:ilvl="0" w:tplc="B79A1E42">
      <w:start w:val="1"/>
      <w:numFmt w:val="bullet"/>
      <w:lvlText w:val=""/>
      <w:lvlJc w:val="left"/>
      <w:pPr>
        <w:tabs>
          <w:tab w:val="num" w:pos="1080"/>
        </w:tabs>
        <w:ind w:left="1080" w:hanging="360"/>
      </w:pPr>
      <w:rPr>
        <w:rFonts w:ascii="Symbol" w:hAnsi="Symbol" w:hint="default"/>
      </w:rPr>
    </w:lvl>
    <w:lvl w:ilvl="1" w:tplc="20CCB3DE">
      <w:start w:val="1"/>
      <w:numFmt w:val="decimal"/>
      <w:lvlText w:val="%2."/>
      <w:lvlJc w:val="left"/>
      <w:pPr>
        <w:tabs>
          <w:tab w:val="num" w:pos="1440"/>
        </w:tabs>
        <w:ind w:left="1440" w:hanging="360"/>
      </w:pPr>
    </w:lvl>
    <w:lvl w:ilvl="2" w:tplc="E6D079CE">
      <w:start w:val="1"/>
      <w:numFmt w:val="decimal"/>
      <w:lvlText w:val="%3."/>
      <w:lvlJc w:val="left"/>
      <w:pPr>
        <w:tabs>
          <w:tab w:val="num" w:pos="2160"/>
        </w:tabs>
        <w:ind w:left="2160" w:hanging="360"/>
      </w:pPr>
    </w:lvl>
    <w:lvl w:ilvl="3" w:tplc="3C2CF4E6">
      <w:start w:val="1"/>
      <w:numFmt w:val="decimal"/>
      <w:lvlText w:val="%4."/>
      <w:lvlJc w:val="left"/>
      <w:pPr>
        <w:tabs>
          <w:tab w:val="num" w:pos="2880"/>
        </w:tabs>
        <w:ind w:left="2880" w:hanging="360"/>
      </w:pPr>
    </w:lvl>
    <w:lvl w:ilvl="4" w:tplc="D1C4FFD4">
      <w:start w:val="1"/>
      <w:numFmt w:val="decimal"/>
      <w:lvlText w:val="%5."/>
      <w:lvlJc w:val="left"/>
      <w:pPr>
        <w:tabs>
          <w:tab w:val="num" w:pos="3600"/>
        </w:tabs>
        <w:ind w:left="3600" w:hanging="360"/>
      </w:pPr>
    </w:lvl>
    <w:lvl w:ilvl="5" w:tplc="3146929C">
      <w:start w:val="1"/>
      <w:numFmt w:val="decimal"/>
      <w:lvlText w:val="%6."/>
      <w:lvlJc w:val="left"/>
      <w:pPr>
        <w:tabs>
          <w:tab w:val="num" w:pos="4320"/>
        </w:tabs>
        <w:ind w:left="4320" w:hanging="360"/>
      </w:pPr>
    </w:lvl>
    <w:lvl w:ilvl="6" w:tplc="129E7512">
      <w:start w:val="1"/>
      <w:numFmt w:val="decimal"/>
      <w:lvlText w:val="%7."/>
      <w:lvlJc w:val="left"/>
      <w:pPr>
        <w:tabs>
          <w:tab w:val="num" w:pos="5040"/>
        </w:tabs>
        <w:ind w:left="5040" w:hanging="360"/>
      </w:pPr>
    </w:lvl>
    <w:lvl w:ilvl="7" w:tplc="ABE636BE">
      <w:start w:val="1"/>
      <w:numFmt w:val="decimal"/>
      <w:lvlText w:val="%8."/>
      <w:lvlJc w:val="left"/>
      <w:pPr>
        <w:tabs>
          <w:tab w:val="num" w:pos="5760"/>
        </w:tabs>
        <w:ind w:left="5760" w:hanging="360"/>
      </w:pPr>
    </w:lvl>
    <w:lvl w:ilvl="8" w:tplc="6E80ACCE">
      <w:start w:val="1"/>
      <w:numFmt w:val="decimal"/>
      <w:lvlText w:val="%9."/>
      <w:lvlJc w:val="left"/>
      <w:pPr>
        <w:tabs>
          <w:tab w:val="num" w:pos="6480"/>
        </w:tabs>
        <w:ind w:left="6480" w:hanging="360"/>
      </w:pPr>
    </w:lvl>
  </w:abstractNum>
  <w:abstractNum w:abstractNumId="17" w15:restartNumberingAfterBreak="0">
    <w:nsid w:val="4EC402C1"/>
    <w:multiLevelType w:val="hybridMultilevel"/>
    <w:tmpl w:val="EB408874"/>
    <w:lvl w:ilvl="0" w:tplc="FFFFFFFF">
      <w:start w:val="1"/>
      <w:numFmt w:val="decimal"/>
      <w:lvlText w:val="%1."/>
      <w:lvlJc w:val="left"/>
      <w:pPr>
        <w:ind w:left="930" w:hanging="570"/>
      </w:pPr>
      <w:rPr>
        <w:rFonts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D322BA"/>
    <w:multiLevelType w:val="hybridMultilevel"/>
    <w:tmpl w:val="7406AE26"/>
    <w:lvl w:ilvl="0" w:tplc="E90C1838">
      <w:start w:val="1"/>
      <w:numFmt w:val="decimal"/>
      <w:lvlText w:val="%1."/>
      <w:lvlJc w:val="left"/>
      <w:pPr>
        <w:ind w:left="930" w:hanging="570"/>
      </w:pPr>
      <w:rPr>
        <w:rFonts w:hint="default"/>
        <w:b w:val="0"/>
        <w:sz w:val="24"/>
        <w:szCs w:val="24"/>
      </w:rPr>
    </w:lvl>
    <w:lvl w:ilvl="1" w:tplc="5B4E48EC" w:tentative="1">
      <w:start w:val="1"/>
      <w:numFmt w:val="lowerLetter"/>
      <w:lvlText w:val="%2."/>
      <w:lvlJc w:val="left"/>
      <w:pPr>
        <w:ind w:left="1440" w:hanging="360"/>
      </w:pPr>
    </w:lvl>
    <w:lvl w:ilvl="2" w:tplc="0530405A" w:tentative="1">
      <w:start w:val="1"/>
      <w:numFmt w:val="lowerRoman"/>
      <w:lvlText w:val="%3."/>
      <w:lvlJc w:val="right"/>
      <w:pPr>
        <w:ind w:left="2160" w:hanging="180"/>
      </w:pPr>
    </w:lvl>
    <w:lvl w:ilvl="3" w:tplc="0B1EFC86" w:tentative="1">
      <w:start w:val="1"/>
      <w:numFmt w:val="decimal"/>
      <w:lvlText w:val="%4."/>
      <w:lvlJc w:val="left"/>
      <w:pPr>
        <w:ind w:left="2880" w:hanging="360"/>
      </w:pPr>
    </w:lvl>
    <w:lvl w:ilvl="4" w:tplc="272ADD74" w:tentative="1">
      <w:start w:val="1"/>
      <w:numFmt w:val="lowerLetter"/>
      <w:lvlText w:val="%5."/>
      <w:lvlJc w:val="left"/>
      <w:pPr>
        <w:ind w:left="3600" w:hanging="360"/>
      </w:pPr>
    </w:lvl>
    <w:lvl w:ilvl="5" w:tplc="5D56157E" w:tentative="1">
      <w:start w:val="1"/>
      <w:numFmt w:val="lowerRoman"/>
      <w:lvlText w:val="%6."/>
      <w:lvlJc w:val="right"/>
      <w:pPr>
        <w:ind w:left="4320" w:hanging="180"/>
      </w:pPr>
    </w:lvl>
    <w:lvl w:ilvl="6" w:tplc="D5E2DE36" w:tentative="1">
      <w:start w:val="1"/>
      <w:numFmt w:val="decimal"/>
      <w:lvlText w:val="%7."/>
      <w:lvlJc w:val="left"/>
      <w:pPr>
        <w:ind w:left="5040" w:hanging="360"/>
      </w:pPr>
    </w:lvl>
    <w:lvl w:ilvl="7" w:tplc="7A5A3CE8" w:tentative="1">
      <w:start w:val="1"/>
      <w:numFmt w:val="lowerLetter"/>
      <w:lvlText w:val="%8."/>
      <w:lvlJc w:val="left"/>
      <w:pPr>
        <w:ind w:left="5760" w:hanging="360"/>
      </w:pPr>
    </w:lvl>
    <w:lvl w:ilvl="8" w:tplc="14E88AF2" w:tentative="1">
      <w:start w:val="1"/>
      <w:numFmt w:val="lowerRoman"/>
      <w:lvlText w:val="%9."/>
      <w:lvlJc w:val="right"/>
      <w:pPr>
        <w:ind w:left="6480" w:hanging="180"/>
      </w:pPr>
    </w:lvl>
  </w:abstractNum>
  <w:abstractNum w:abstractNumId="19" w15:restartNumberingAfterBreak="0">
    <w:nsid w:val="547D125E"/>
    <w:multiLevelType w:val="hybridMultilevel"/>
    <w:tmpl w:val="7406AE26"/>
    <w:lvl w:ilvl="0" w:tplc="96C8DE16">
      <w:start w:val="1"/>
      <w:numFmt w:val="decimal"/>
      <w:lvlText w:val="%1."/>
      <w:lvlJc w:val="left"/>
      <w:pPr>
        <w:ind w:left="930" w:hanging="570"/>
      </w:pPr>
      <w:rPr>
        <w:rFonts w:hint="default"/>
        <w:b w:val="0"/>
        <w:sz w:val="24"/>
        <w:szCs w:val="24"/>
      </w:rPr>
    </w:lvl>
    <w:lvl w:ilvl="1" w:tplc="70A6F9E4" w:tentative="1">
      <w:start w:val="1"/>
      <w:numFmt w:val="lowerLetter"/>
      <w:lvlText w:val="%2."/>
      <w:lvlJc w:val="left"/>
      <w:pPr>
        <w:ind w:left="1440" w:hanging="360"/>
      </w:pPr>
    </w:lvl>
    <w:lvl w:ilvl="2" w:tplc="66A43B48" w:tentative="1">
      <w:start w:val="1"/>
      <w:numFmt w:val="lowerRoman"/>
      <w:lvlText w:val="%3."/>
      <w:lvlJc w:val="right"/>
      <w:pPr>
        <w:ind w:left="2160" w:hanging="180"/>
      </w:pPr>
    </w:lvl>
    <w:lvl w:ilvl="3" w:tplc="A00C5FE8" w:tentative="1">
      <w:start w:val="1"/>
      <w:numFmt w:val="decimal"/>
      <w:lvlText w:val="%4."/>
      <w:lvlJc w:val="left"/>
      <w:pPr>
        <w:ind w:left="2880" w:hanging="360"/>
      </w:pPr>
    </w:lvl>
    <w:lvl w:ilvl="4" w:tplc="CB3A2568" w:tentative="1">
      <w:start w:val="1"/>
      <w:numFmt w:val="lowerLetter"/>
      <w:lvlText w:val="%5."/>
      <w:lvlJc w:val="left"/>
      <w:pPr>
        <w:ind w:left="3600" w:hanging="360"/>
      </w:pPr>
    </w:lvl>
    <w:lvl w:ilvl="5" w:tplc="548869D6" w:tentative="1">
      <w:start w:val="1"/>
      <w:numFmt w:val="lowerRoman"/>
      <w:lvlText w:val="%6."/>
      <w:lvlJc w:val="right"/>
      <w:pPr>
        <w:ind w:left="4320" w:hanging="180"/>
      </w:pPr>
    </w:lvl>
    <w:lvl w:ilvl="6" w:tplc="D750CBDE" w:tentative="1">
      <w:start w:val="1"/>
      <w:numFmt w:val="decimal"/>
      <w:lvlText w:val="%7."/>
      <w:lvlJc w:val="left"/>
      <w:pPr>
        <w:ind w:left="5040" w:hanging="360"/>
      </w:pPr>
    </w:lvl>
    <w:lvl w:ilvl="7" w:tplc="C38434E6" w:tentative="1">
      <w:start w:val="1"/>
      <w:numFmt w:val="lowerLetter"/>
      <w:lvlText w:val="%8."/>
      <w:lvlJc w:val="left"/>
      <w:pPr>
        <w:ind w:left="5760" w:hanging="360"/>
      </w:pPr>
    </w:lvl>
    <w:lvl w:ilvl="8" w:tplc="CB9A4FEA" w:tentative="1">
      <w:start w:val="1"/>
      <w:numFmt w:val="lowerRoman"/>
      <w:lvlText w:val="%9."/>
      <w:lvlJc w:val="right"/>
      <w:pPr>
        <w:ind w:left="6480" w:hanging="180"/>
      </w:pPr>
    </w:lvl>
  </w:abstractNum>
  <w:abstractNum w:abstractNumId="20" w15:restartNumberingAfterBreak="0">
    <w:nsid w:val="57BA559B"/>
    <w:multiLevelType w:val="hybridMultilevel"/>
    <w:tmpl w:val="1A20A8A6"/>
    <w:lvl w:ilvl="0" w:tplc="7384198C">
      <w:start w:val="1"/>
      <w:numFmt w:val="decimal"/>
      <w:lvlText w:val="%1."/>
      <w:lvlJc w:val="left"/>
      <w:pPr>
        <w:ind w:left="930" w:hanging="570"/>
      </w:pPr>
      <w:rPr>
        <w:rFonts w:hint="default"/>
        <w:b w:val="0"/>
        <w:sz w:val="24"/>
        <w:szCs w:val="24"/>
      </w:rPr>
    </w:lvl>
    <w:lvl w:ilvl="1" w:tplc="521A24DE" w:tentative="1">
      <w:start w:val="1"/>
      <w:numFmt w:val="lowerLetter"/>
      <w:lvlText w:val="%2."/>
      <w:lvlJc w:val="left"/>
      <w:pPr>
        <w:ind w:left="1440" w:hanging="360"/>
      </w:pPr>
    </w:lvl>
    <w:lvl w:ilvl="2" w:tplc="A14A0D66" w:tentative="1">
      <w:start w:val="1"/>
      <w:numFmt w:val="lowerRoman"/>
      <w:lvlText w:val="%3."/>
      <w:lvlJc w:val="right"/>
      <w:pPr>
        <w:ind w:left="2160" w:hanging="180"/>
      </w:pPr>
    </w:lvl>
    <w:lvl w:ilvl="3" w:tplc="4FE46792" w:tentative="1">
      <w:start w:val="1"/>
      <w:numFmt w:val="decimal"/>
      <w:lvlText w:val="%4."/>
      <w:lvlJc w:val="left"/>
      <w:pPr>
        <w:ind w:left="2880" w:hanging="360"/>
      </w:pPr>
    </w:lvl>
    <w:lvl w:ilvl="4" w:tplc="C7C2D9D6" w:tentative="1">
      <w:start w:val="1"/>
      <w:numFmt w:val="lowerLetter"/>
      <w:lvlText w:val="%5."/>
      <w:lvlJc w:val="left"/>
      <w:pPr>
        <w:ind w:left="3600" w:hanging="360"/>
      </w:pPr>
    </w:lvl>
    <w:lvl w:ilvl="5" w:tplc="77FC72EA" w:tentative="1">
      <w:start w:val="1"/>
      <w:numFmt w:val="lowerRoman"/>
      <w:lvlText w:val="%6."/>
      <w:lvlJc w:val="right"/>
      <w:pPr>
        <w:ind w:left="4320" w:hanging="180"/>
      </w:pPr>
    </w:lvl>
    <w:lvl w:ilvl="6" w:tplc="FDE6061A" w:tentative="1">
      <w:start w:val="1"/>
      <w:numFmt w:val="decimal"/>
      <w:lvlText w:val="%7."/>
      <w:lvlJc w:val="left"/>
      <w:pPr>
        <w:ind w:left="5040" w:hanging="360"/>
      </w:pPr>
    </w:lvl>
    <w:lvl w:ilvl="7" w:tplc="7D2A1A98" w:tentative="1">
      <w:start w:val="1"/>
      <w:numFmt w:val="lowerLetter"/>
      <w:lvlText w:val="%8."/>
      <w:lvlJc w:val="left"/>
      <w:pPr>
        <w:ind w:left="5760" w:hanging="360"/>
      </w:pPr>
    </w:lvl>
    <w:lvl w:ilvl="8" w:tplc="B29235BA" w:tentative="1">
      <w:start w:val="1"/>
      <w:numFmt w:val="lowerRoman"/>
      <w:lvlText w:val="%9."/>
      <w:lvlJc w:val="right"/>
      <w:pPr>
        <w:ind w:left="6480" w:hanging="180"/>
      </w:pPr>
    </w:lvl>
  </w:abstractNum>
  <w:abstractNum w:abstractNumId="21" w15:restartNumberingAfterBreak="0">
    <w:nsid w:val="5B870D55"/>
    <w:multiLevelType w:val="hybridMultilevel"/>
    <w:tmpl w:val="9A9A7C20"/>
    <w:lvl w:ilvl="0" w:tplc="D3202B9C">
      <w:start w:val="1"/>
      <w:numFmt w:val="decimal"/>
      <w:lvlText w:val="%1."/>
      <w:lvlJc w:val="left"/>
      <w:pPr>
        <w:tabs>
          <w:tab w:val="num" w:pos="6"/>
        </w:tabs>
        <w:ind w:left="6" w:hanging="360"/>
      </w:pPr>
      <w:rPr>
        <w:b/>
        <w:i w:val="0"/>
      </w:rPr>
    </w:lvl>
    <w:lvl w:ilvl="1" w:tplc="64E88450">
      <w:start w:val="1"/>
      <w:numFmt w:val="decimal"/>
      <w:lvlText w:val="%2."/>
      <w:lvlJc w:val="left"/>
      <w:pPr>
        <w:tabs>
          <w:tab w:val="num" w:pos="726"/>
        </w:tabs>
        <w:ind w:left="726" w:hanging="360"/>
      </w:pPr>
    </w:lvl>
    <w:lvl w:ilvl="2" w:tplc="67FA6D02">
      <w:start w:val="1"/>
      <w:numFmt w:val="decimal"/>
      <w:lvlText w:val="%3."/>
      <w:lvlJc w:val="left"/>
      <w:pPr>
        <w:tabs>
          <w:tab w:val="num" w:pos="1446"/>
        </w:tabs>
        <w:ind w:left="1446" w:hanging="360"/>
      </w:pPr>
    </w:lvl>
    <w:lvl w:ilvl="3" w:tplc="65FAC7C4">
      <w:start w:val="1"/>
      <w:numFmt w:val="decimal"/>
      <w:lvlText w:val="%4."/>
      <w:lvlJc w:val="left"/>
      <w:pPr>
        <w:tabs>
          <w:tab w:val="num" w:pos="2166"/>
        </w:tabs>
        <w:ind w:left="2166" w:hanging="360"/>
      </w:pPr>
    </w:lvl>
    <w:lvl w:ilvl="4" w:tplc="6196342C">
      <w:start w:val="1"/>
      <w:numFmt w:val="decimal"/>
      <w:lvlText w:val="%5."/>
      <w:lvlJc w:val="left"/>
      <w:pPr>
        <w:tabs>
          <w:tab w:val="num" w:pos="2886"/>
        </w:tabs>
        <w:ind w:left="2886" w:hanging="360"/>
      </w:pPr>
    </w:lvl>
    <w:lvl w:ilvl="5" w:tplc="F59027B8">
      <w:start w:val="1"/>
      <w:numFmt w:val="decimal"/>
      <w:lvlText w:val="%6."/>
      <w:lvlJc w:val="left"/>
      <w:pPr>
        <w:tabs>
          <w:tab w:val="num" w:pos="3606"/>
        </w:tabs>
        <w:ind w:left="3606" w:hanging="360"/>
      </w:pPr>
    </w:lvl>
    <w:lvl w:ilvl="6" w:tplc="19869058">
      <w:start w:val="1"/>
      <w:numFmt w:val="decimal"/>
      <w:lvlText w:val="%7."/>
      <w:lvlJc w:val="left"/>
      <w:pPr>
        <w:tabs>
          <w:tab w:val="num" w:pos="4326"/>
        </w:tabs>
        <w:ind w:left="4326" w:hanging="360"/>
      </w:pPr>
    </w:lvl>
    <w:lvl w:ilvl="7" w:tplc="27D46A8A">
      <w:start w:val="1"/>
      <w:numFmt w:val="decimal"/>
      <w:lvlText w:val="%8."/>
      <w:lvlJc w:val="left"/>
      <w:pPr>
        <w:tabs>
          <w:tab w:val="num" w:pos="5046"/>
        </w:tabs>
        <w:ind w:left="5046" w:hanging="360"/>
      </w:pPr>
    </w:lvl>
    <w:lvl w:ilvl="8" w:tplc="94B67406">
      <w:start w:val="1"/>
      <w:numFmt w:val="decimal"/>
      <w:lvlText w:val="%9."/>
      <w:lvlJc w:val="left"/>
      <w:pPr>
        <w:tabs>
          <w:tab w:val="num" w:pos="5766"/>
        </w:tabs>
        <w:ind w:left="5766" w:hanging="360"/>
      </w:pPr>
    </w:lvl>
  </w:abstractNum>
  <w:abstractNum w:abstractNumId="22" w15:restartNumberingAfterBreak="0">
    <w:nsid w:val="65B87F93"/>
    <w:multiLevelType w:val="multilevel"/>
    <w:tmpl w:val="EF7625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9517C37"/>
    <w:multiLevelType w:val="hybridMultilevel"/>
    <w:tmpl w:val="D26402D8"/>
    <w:lvl w:ilvl="0" w:tplc="C99AA6B6">
      <w:start w:val="1"/>
      <w:numFmt w:val="bullet"/>
      <w:lvlText w:val=""/>
      <w:lvlJc w:val="left"/>
      <w:pPr>
        <w:ind w:left="1320" w:hanging="360"/>
      </w:pPr>
      <w:rPr>
        <w:rFonts w:ascii="Symbol" w:hAnsi="Symbol" w:hint="default"/>
      </w:rPr>
    </w:lvl>
    <w:lvl w:ilvl="1" w:tplc="30324E7C" w:tentative="1">
      <w:start w:val="1"/>
      <w:numFmt w:val="bullet"/>
      <w:lvlText w:val="o"/>
      <w:lvlJc w:val="left"/>
      <w:pPr>
        <w:ind w:left="2040" w:hanging="360"/>
      </w:pPr>
      <w:rPr>
        <w:rFonts w:ascii="Courier New" w:hAnsi="Courier New" w:cs="Courier New" w:hint="default"/>
      </w:rPr>
    </w:lvl>
    <w:lvl w:ilvl="2" w:tplc="6D92FC14" w:tentative="1">
      <w:start w:val="1"/>
      <w:numFmt w:val="bullet"/>
      <w:lvlText w:val=""/>
      <w:lvlJc w:val="left"/>
      <w:pPr>
        <w:ind w:left="2760" w:hanging="360"/>
      </w:pPr>
      <w:rPr>
        <w:rFonts w:ascii="Wingdings" w:hAnsi="Wingdings" w:hint="default"/>
      </w:rPr>
    </w:lvl>
    <w:lvl w:ilvl="3" w:tplc="4530CCC4" w:tentative="1">
      <w:start w:val="1"/>
      <w:numFmt w:val="bullet"/>
      <w:lvlText w:val=""/>
      <w:lvlJc w:val="left"/>
      <w:pPr>
        <w:ind w:left="3480" w:hanging="360"/>
      </w:pPr>
      <w:rPr>
        <w:rFonts w:ascii="Symbol" w:hAnsi="Symbol" w:hint="default"/>
      </w:rPr>
    </w:lvl>
    <w:lvl w:ilvl="4" w:tplc="112874E4" w:tentative="1">
      <w:start w:val="1"/>
      <w:numFmt w:val="bullet"/>
      <w:lvlText w:val="o"/>
      <w:lvlJc w:val="left"/>
      <w:pPr>
        <w:ind w:left="4200" w:hanging="360"/>
      </w:pPr>
      <w:rPr>
        <w:rFonts w:ascii="Courier New" w:hAnsi="Courier New" w:cs="Courier New" w:hint="default"/>
      </w:rPr>
    </w:lvl>
    <w:lvl w:ilvl="5" w:tplc="EA0A1862" w:tentative="1">
      <w:start w:val="1"/>
      <w:numFmt w:val="bullet"/>
      <w:lvlText w:val=""/>
      <w:lvlJc w:val="left"/>
      <w:pPr>
        <w:ind w:left="4920" w:hanging="360"/>
      </w:pPr>
      <w:rPr>
        <w:rFonts w:ascii="Wingdings" w:hAnsi="Wingdings" w:hint="default"/>
      </w:rPr>
    </w:lvl>
    <w:lvl w:ilvl="6" w:tplc="D5E08D14" w:tentative="1">
      <w:start w:val="1"/>
      <w:numFmt w:val="bullet"/>
      <w:lvlText w:val=""/>
      <w:lvlJc w:val="left"/>
      <w:pPr>
        <w:ind w:left="5640" w:hanging="360"/>
      </w:pPr>
      <w:rPr>
        <w:rFonts w:ascii="Symbol" w:hAnsi="Symbol" w:hint="default"/>
      </w:rPr>
    </w:lvl>
    <w:lvl w:ilvl="7" w:tplc="C9EAAED0" w:tentative="1">
      <w:start w:val="1"/>
      <w:numFmt w:val="bullet"/>
      <w:lvlText w:val="o"/>
      <w:lvlJc w:val="left"/>
      <w:pPr>
        <w:ind w:left="6360" w:hanging="360"/>
      </w:pPr>
      <w:rPr>
        <w:rFonts w:ascii="Courier New" w:hAnsi="Courier New" w:cs="Courier New" w:hint="default"/>
      </w:rPr>
    </w:lvl>
    <w:lvl w:ilvl="8" w:tplc="187EFF0C" w:tentative="1">
      <w:start w:val="1"/>
      <w:numFmt w:val="bullet"/>
      <w:lvlText w:val=""/>
      <w:lvlJc w:val="left"/>
      <w:pPr>
        <w:ind w:left="7080" w:hanging="360"/>
      </w:pPr>
      <w:rPr>
        <w:rFonts w:ascii="Wingdings" w:hAnsi="Wingdings" w:hint="default"/>
      </w:rPr>
    </w:lvl>
  </w:abstractNum>
  <w:abstractNum w:abstractNumId="24" w15:restartNumberingAfterBreak="0">
    <w:nsid w:val="7A527025"/>
    <w:multiLevelType w:val="hybridMultilevel"/>
    <w:tmpl w:val="29A644DA"/>
    <w:lvl w:ilvl="0" w:tplc="227AECC2">
      <w:start w:val="1"/>
      <w:numFmt w:val="bullet"/>
      <w:lvlText w:val=""/>
      <w:lvlJc w:val="left"/>
      <w:pPr>
        <w:ind w:left="720" w:hanging="360"/>
      </w:pPr>
      <w:rPr>
        <w:rFonts w:ascii="Symbol" w:hAnsi="Symbol" w:hint="default"/>
      </w:rPr>
    </w:lvl>
    <w:lvl w:ilvl="1" w:tplc="66C63DC0" w:tentative="1">
      <w:start w:val="1"/>
      <w:numFmt w:val="bullet"/>
      <w:lvlText w:val="o"/>
      <w:lvlJc w:val="left"/>
      <w:pPr>
        <w:ind w:left="1440" w:hanging="360"/>
      </w:pPr>
      <w:rPr>
        <w:rFonts w:ascii="Courier New" w:hAnsi="Courier New" w:cs="Courier New" w:hint="default"/>
      </w:rPr>
    </w:lvl>
    <w:lvl w:ilvl="2" w:tplc="3E2461D0" w:tentative="1">
      <w:start w:val="1"/>
      <w:numFmt w:val="bullet"/>
      <w:lvlText w:val=""/>
      <w:lvlJc w:val="left"/>
      <w:pPr>
        <w:ind w:left="2160" w:hanging="360"/>
      </w:pPr>
      <w:rPr>
        <w:rFonts w:ascii="Wingdings" w:hAnsi="Wingdings" w:hint="default"/>
      </w:rPr>
    </w:lvl>
    <w:lvl w:ilvl="3" w:tplc="D7346376" w:tentative="1">
      <w:start w:val="1"/>
      <w:numFmt w:val="bullet"/>
      <w:lvlText w:val=""/>
      <w:lvlJc w:val="left"/>
      <w:pPr>
        <w:ind w:left="2880" w:hanging="360"/>
      </w:pPr>
      <w:rPr>
        <w:rFonts w:ascii="Symbol" w:hAnsi="Symbol" w:hint="default"/>
      </w:rPr>
    </w:lvl>
    <w:lvl w:ilvl="4" w:tplc="43B009CA" w:tentative="1">
      <w:start w:val="1"/>
      <w:numFmt w:val="bullet"/>
      <w:lvlText w:val="o"/>
      <w:lvlJc w:val="left"/>
      <w:pPr>
        <w:ind w:left="3600" w:hanging="360"/>
      </w:pPr>
      <w:rPr>
        <w:rFonts w:ascii="Courier New" w:hAnsi="Courier New" w:cs="Courier New" w:hint="default"/>
      </w:rPr>
    </w:lvl>
    <w:lvl w:ilvl="5" w:tplc="F2845742" w:tentative="1">
      <w:start w:val="1"/>
      <w:numFmt w:val="bullet"/>
      <w:lvlText w:val=""/>
      <w:lvlJc w:val="left"/>
      <w:pPr>
        <w:ind w:left="4320" w:hanging="360"/>
      </w:pPr>
      <w:rPr>
        <w:rFonts w:ascii="Wingdings" w:hAnsi="Wingdings" w:hint="default"/>
      </w:rPr>
    </w:lvl>
    <w:lvl w:ilvl="6" w:tplc="E220747E" w:tentative="1">
      <w:start w:val="1"/>
      <w:numFmt w:val="bullet"/>
      <w:lvlText w:val=""/>
      <w:lvlJc w:val="left"/>
      <w:pPr>
        <w:ind w:left="5040" w:hanging="360"/>
      </w:pPr>
      <w:rPr>
        <w:rFonts w:ascii="Symbol" w:hAnsi="Symbol" w:hint="default"/>
      </w:rPr>
    </w:lvl>
    <w:lvl w:ilvl="7" w:tplc="8AA8E1C0" w:tentative="1">
      <w:start w:val="1"/>
      <w:numFmt w:val="bullet"/>
      <w:lvlText w:val="o"/>
      <w:lvlJc w:val="left"/>
      <w:pPr>
        <w:ind w:left="5760" w:hanging="360"/>
      </w:pPr>
      <w:rPr>
        <w:rFonts w:ascii="Courier New" w:hAnsi="Courier New" w:cs="Courier New" w:hint="default"/>
      </w:rPr>
    </w:lvl>
    <w:lvl w:ilvl="8" w:tplc="3306E1CC" w:tentative="1">
      <w:start w:val="1"/>
      <w:numFmt w:val="bullet"/>
      <w:lvlText w:val=""/>
      <w:lvlJc w:val="left"/>
      <w:pPr>
        <w:ind w:left="6480" w:hanging="360"/>
      </w:pPr>
      <w:rPr>
        <w:rFonts w:ascii="Wingdings" w:hAnsi="Wingdings" w:hint="default"/>
      </w:rPr>
    </w:lvl>
  </w:abstractNum>
  <w:num w:numId="1" w16cid:durableId="6549969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1114021">
    <w:abstractNumId w:val="20"/>
  </w:num>
  <w:num w:numId="3" w16cid:durableId="2019189653">
    <w:abstractNumId w:val="12"/>
  </w:num>
  <w:num w:numId="4" w16cid:durableId="117994069">
    <w:abstractNumId w:val="23"/>
  </w:num>
  <w:num w:numId="5" w16cid:durableId="353532329">
    <w:abstractNumId w:val="6"/>
  </w:num>
  <w:num w:numId="6" w16cid:durableId="72510470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361009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407349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760179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002104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372767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6482743">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117373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91881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682466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02773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344747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994229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1190224">
    <w:abstractNumId w:val="20"/>
  </w:num>
  <w:num w:numId="20" w16cid:durableId="781651688">
    <w:abstractNumId w:val="14"/>
  </w:num>
  <w:num w:numId="21" w16cid:durableId="1172451934">
    <w:abstractNumId w:val="19"/>
  </w:num>
  <w:num w:numId="22" w16cid:durableId="193618838">
    <w:abstractNumId w:val="3"/>
  </w:num>
  <w:num w:numId="23" w16cid:durableId="722799630">
    <w:abstractNumId w:val="24"/>
  </w:num>
  <w:num w:numId="24" w16cid:durableId="2107337744">
    <w:abstractNumId w:val="7"/>
  </w:num>
  <w:num w:numId="25" w16cid:durableId="1181971983">
    <w:abstractNumId w:val="18"/>
  </w:num>
  <w:num w:numId="26" w16cid:durableId="1790120896">
    <w:abstractNumId w:val="0"/>
  </w:num>
  <w:num w:numId="27" w16cid:durableId="551574932">
    <w:abstractNumId w:val="8"/>
  </w:num>
  <w:num w:numId="28" w16cid:durableId="1355569745">
    <w:abstractNumId w:val="2"/>
  </w:num>
  <w:num w:numId="29" w16cid:durableId="1816606976">
    <w:abstractNumId w:val="1"/>
  </w:num>
  <w:num w:numId="30" w16cid:durableId="104692487">
    <w:abstractNumId w:val="15"/>
  </w:num>
  <w:num w:numId="31" w16cid:durableId="1562935132">
    <w:abstractNumId w:val="11"/>
  </w:num>
  <w:num w:numId="32" w16cid:durableId="142746222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567"/>
  <w:characterSpacingControl w:val="doNotCompress"/>
  <w:hdrShapeDefaults>
    <o:shapedefaults v:ext="edit" spidmax="3081"/>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16E"/>
    <w:rsid w:val="00027A6E"/>
    <w:rsid w:val="000326A7"/>
    <w:rsid w:val="00035B83"/>
    <w:rsid w:val="000431BB"/>
    <w:rsid w:val="00045CF0"/>
    <w:rsid w:val="00056261"/>
    <w:rsid w:val="000600A7"/>
    <w:rsid w:val="000710AE"/>
    <w:rsid w:val="00074F6D"/>
    <w:rsid w:val="000B178A"/>
    <w:rsid w:val="000B1F2D"/>
    <w:rsid w:val="000B2758"/>
    <w:rsid w:val="000B301A"/>
    <w:rsid w:val="000D7A3A"/>
    <w:rsid w:val="000E2A82"/>
    <w:rsid w:val="000E3DCC"/>
    <w:rsid w:val="000E4CBA"/>
    <w:rsid w:val="000F68D9"/>
    <w:rsid w:val="00116D03"/>
    <w:rsid w:val="00146AB6"/>
    <w:rsid w:val="00164B22"/>
    <w:rsid w:val="00186C7C"/>
    <w:rsid w:val="001A1A2A"/>
    <w:rsid w:val="001B2515"/>
    <w:rsid w:val="001C40E1"/>
    <w:rsid w:val="001D3068"/>
    <w:rsid w:val="001D4406"/>
    <w:rsid w:val="001D53D4"/>
    <w:rsid w:val="001E00C0"/>
    <w:rsid w:val="001E7D84"/>
    <w:rsid w:val="001F2554"/>
    <w:rsid w:val="001F34C9"/>
    <w:rsid w:val="00211035"/>
    <w:rsid w:val="002258F0"/>
    <w:rsid w:val="002272DB"/>
    <w:rsid w:val="0024628C"/>
    <w:rsid w:val="00267AA8"/>
    <w:rsid w:val="00277F11"/>
    <w:rsid w:val="002906A7"/>
    <w:rsid w:val="0029097A"/>
    <w:rsid w:val="0029617A"/>
    <w:rsid w:val="002B5B73"/>
    <w:rsid w:val="002D2583"/>
    <w:rsid w:val="002E145E"/>
    <w:rsid w:val="002F326D"/>
    <w:rsid w:val="0030640A"/>
    <w:rsid w:val="00306845"/>
    <w:rsid w:val="00321779"/>
    <w:rsid w:val="0033766F"/>
    <w:rsid w:val="00355436"/>
    <w:rsid w:val="00357F25"/>
    <w:rsid w:val="00361B39"/>
    <w:rsid w:val="00363995"/>
    <w:rsid w:val="00375463"/>
    <w:rsid w:val="00375B33"/>
    <w:rsid w:val="003C6C39"/>
    <w:rsid w:val="003D2E2D"/>
    <w:rsid w:val="003D5863"/>
    <w:rsid w:val="003D6012"/>
    <w:rsid w:val="003E70F8"/>
    <w:rsid w:val="00402ED7"/>
    <w:rsid w:val="00412A97"/>
    <w:rsid w:val="00445B8C"/>
    <w:rsid w:val="0045511E"/>
    <w:rsid w:val="00471A1C"/>
    <w:rsid w:val="004809F5"/>
    <w:rsid w:val="00482073"/>
    <w:rsid w:val="00482866"/>
    <w:rsid w:val="004832E3"/>
    <w:rsid w:val="004A3467"/>
    <w:rsid w:val="004A3793"/>
    <w:rsid w:val="004D4EB4"/>
    <w:rsid w:val="004D5919"/>
    <w:rsid w:val="00507CEC"/>
    <w:rsid w:val="0052427A"/>
    <w:rsid w:val="00524DAD"/>
    <w:rsid w:val="005404F6"/>
    <w:rsid w:val="00541844"/>
    <w:rsid w:val="00560F33"/>
    <w:rsid w:val="0057498B"/>
    <w:rsid w:val="0058643E"/>
    <w:rsid w:val="005A383E"/>
    <w:rsid w:val="005C3CD2"/>
    <w:rsid w:val="005D1FF5"/>
    <w:rsid w:val="005F2C74"/>
    <w:rsid w:val="00601395"/>
    <w:rsid w:val="00622207"/>
    <w:rsid w:val="00624525"/>
    <w:rsid w:val="00625F47"/>
    <w:rsid w:val="006269D0"/>
    <w:rsid w:val="0063636C"/>
    <w:rsid w:val="00636C38"/>
    <w:rsid w:val="006430F8"/>
    <w:rsid w:val="006457D4"/>
    <w:rsid w:val="00652FE4"/>
    <w:rsid w:val="00664F62"/>
    <w:rsid w:val="0067523B"/>
    <w:rsid w:val="006808D3"/>
    <w:rsid w:val="0068732E"/>
    <w:rsid w:val="0069508A"/>
    <w:rsid w:val="006A38D1"/>
    <w:rsid w:val="006B43A5"/>
    <w:rsid w:val="006E1FAD"/>
    <w:rsid w:val="006E325E"/>
    <w:rsid w:val="006E5CA3"/>
    <w:rsid w:val="00706362"/>
    <w:rsid w:val="0072000B"/>
    <w:rsid w:val="007252C9"/>
    <w:rsid w:val="00742BE1"/>
    <w:rsid w:val="007445C7"/>
    <w:rsid w:val="0076010D"/>
    <w:rsid w:val="007720A5"/>
    <w:rsid w:val="00772E2E"/>
    <w:rsid w:val="0077591D"/>
    <w:rsid w:val="00784820"/>
    <w:rsid w:val="007A214C"/>
    <w:rsid w:val="007A3295"/>
    <w:rsid w:val="007A52C3"/>
    <w:rsid w:val="007A5952"/>
    <w:rsid w:val="007B0D2C"/>
    <w:rsid w:val="007B178E"/>
    <w:rsid w:val="007B693B"/>
    <w:rsid w:val="007C3F61"/>
    <w:rsid w:val="007F5205"/>
    <w:rsid w:val="00803767"/>
    <w:rsid w:val="008060AC"/>
    <w:rsid w:val="0081700A"/>
    <w:rsid w:val="00823305"/>
    <w:rsid w:val="00823B00"/>
    <w:rsid w:val="00825F33"/>
    <w:rsid w:val="00833B4F"/>
    <w:rsid w:val="00840190"/>
    <w:rsid w:val="0084437C"/>
    <w:rsid w:val="008529B9"/>
    <w:rsid w:val="0086406B"/>
    <w:rsid w:val="008753A2"/>
    <w:rsid w:val="00875C11"/>
    <w:rsid w:val="008A6306"/>
    <w:rsid w:val="008A6AAB"/>
    <w:rsid w:val="008B009D"/>
    <w:rsid w:val="008C0C9B"/>
    <w:rsid w:val="008D1F8B"/>
    <w:rsid w:val="008E3933"/>
    <w:rsid w:val="008E784C"/>
    <w:rsid w:val="0092442E"/>
    <w:rsid w:val="009257B0"/>
    <w:rsid w:val="00927222"/>
    <w:rsid w:val="00934B0B"/>
    <w:rsid w:val="00946E5A"/>
    <w:rsid w:val="00947B52"/>
    <w:rsid w:val="009513F4"/>
    <w:rsid w:val="00951B07"/>
    <w:rsid w:val="00977156"/>
    <w:rsid w:val="009A124F"/>
    <w:rsid w:val="009C2CB4"/>
    <w:rsid w:val="009C4574"/>
    <w:rsid w:val="009E28BB"/>
    <w:rsid w:val="00A0430B"/>
    <w:rsid w:val="00A13F22"/>
    <w:rsid w:val="00A2138A"/>
    <w:rsid w:val="00A21F59"/>
    <w:rsid w:val="00A268EE"/>
    <w:rsid w:val="00A271E0"/>
    <w:rsid w:val="00A32FD4"/>
    <w:rsid w:val="00A43F48"/>
    <w:rsid w:val="00A4605E"/>
    <w:rsid w:val="00A51B05"/>
    <w:rsid w:val="00A64A01"/>
    <w:rsid w:val="00A64E3E"/>
    <w:rsid w:val="00A66CA2"/>
    <w:rsid w:val="00A97A49"/>
    <w:rsid w:val="00AB18AB"/>
    <w:rsid w:val="00AC545A"/>
    <w:rsid w:val="00AD1D2D"/>
    <w:rsid w:val="00AD5528"/>
    <w:rsid w:val="00AE138F"/>
    <w:rsid w:val="00AE38C6"/>
    <w:rsid w:val="00AE5DA5"/>
    <w:rsid w:val="00AE6F3A"/>
    <w:rsid w:val="00AF21A6"/>
    <w:rsid w:val="00AF2250"/>
    <w:rsid w:val="00B032BB"/>
    <w:rsid w:val="00B06971"/>
    <w:rsid w:val="00B1195D"/>
    <w:rsid w:val="00B11F4E"/>
    <w:rsid w:val="00B30AA5"/>
    <w:rsid w:val="00B31896"/>
    <w:rsid w:val="00B37FED"/>
    <w:rsid w:val="00B72C3C"/>
    <w:rsid w:val="00B81783"/>
    <w:rsid w:val="00B90AC8"/>
    <w:rsid w:val="00B9300A"/>
    <w:rsid w:val="00B95EA6"/>
    <w:rsid w:val="00BB0696"/>
    <w:rsid w:val="00BB287B"/>
    <w:rsid w:val="00BD4FC8"/>
    <w:rsid w:val="00BE3998"/>
    <w:rsid w:val="00BE5FC5"/>
    <w:rsid w:val="00BE69CD"/>
    <w:rsid w:val="00BF33FE"/>
    <w:rsid w:val="00BF41DE"/>
    <w:rsid w:val="00BF61B1"/>
    <w:rsid w:val="00C10D95"/>
    <w:rsid w:val="00C13B9A"/>
    <w:rsid w:val="00C20D17"/>
    <w:rsid w:val="00C265DB"/>
    <w:rsid w:val="00C30306"/>
    <w:rsid w:val="00C3758E"/>
    <w:rsid w:val="00C50418"/>
    <w:rsid w:val="00C5416B"/>
    <w:rsid w:val="00C550AC"/>
    <w:rsid w:val="00C576B9"/>
    <w:rsid w:val="00C63BC5"/>
    <w:rsid w:val="00C659F0"/>
    <w:rsid w:val="00C75900"/>
    <w:rsid w:val="00C76FE9"/>
    <w:rsid w:val="00C93108"/>
    <w:rsid w:val="00C96419"/>
    <w:rsid w:val="00C97D6B"/>
    <w:rsid w:val="00CB5B00"/>
    <w:rsid w:val="00CB6B04"/>
    <w:rsid w:val="00CC032A"/>
    <w:rsid w:val="00CC698C"/>
    <w:rsid w:val="00CD71D6"/>
    <w:rsid w:val="00D0201E"/>
    <w:rsid w:val="00D05E53"/>
    <w:rsid w:val="00D06C44"/>
    <w:rsid w:val="00D07095"/>
    <w:rsid w:val="00D170BC"/>
    <w:rsid w:val="00D20116"/>
    <w:rsid w:val="00D3486D"/>
    <w:rsid w:val="00D37C84"/>
    <w:rsid w:val="00D41B4B"/>
    <w:rsid w:val="00D50642"/>
    <w:rsid w:val="00D53C10"/>
    <w:rsid w:val="00D57B6B"/>
    <w:rsid w:val="00D654EC"/>
    <w:rsid w:val="00D73743"/>
    <w:rsid w:val="00D83B72"/>
    <w:rsid w:val="00D83D32"/>
    <w:rsid w:val="00D85AA8"/>
    <w:rsid w:val="00D94DE2"/>
    <w:rsid w:val="00DA2EB6"/>
    <w:rsid w:val="00DA316E"/>
    <w:rsid w:val="00DA3B66"/>
    <w:rsid w:val="00DA588A"/>
    <w:rsid w:val="00DB20BC"/>
    <w:rsid w:val="00DB4000"/>
    <w:rsid w:val="00DB70CD"/>
    <w:rsid w:val="00DC3155"/>
    <w:rsid w:val="00DD1243"/>
    <w:rsid w:val="00DD302E"/>
    <w:rsid w:val="00DD32F1"/>
    <w:rsid w:val="00E0013B"/>
    <w:rsid w:val="00E0557C"/>
    <w:rsid w:val="00E06D60"/>
    <w:rsid w:val="00E21ACC"/>
    <w:rsid w:val="00E240FF"/>
    <w:rsid w:val="00E306F4"/>
    <w:rsid w:val="00E5459E"/>
    <w:rsid w:val="00E574B5"/>
    <w:rsid w:val="00E62618"/>
    <w:rsid w:val="00E6492C"/>
    <w:rsid w:val="00E8220F"/>
    <w:rsid w:val="00E96254"/>
    <w:rsid w:val="00E97AEC"/>
    <w:rsid w:val="00EA0750"/>
    <w:rsid w:val="00EB32DE"/>
    <w:rsid w:val="00EC0852"/>
    <w:rsid w:val="00EC08AC"/>
    <w:rsid w:val="00ED1A76"/>
    <w:rsid w:val="00EE54ED"/>
    <w:rsid w:val="00F0219E"/>
    <w:rsid w:val="00F060E9"/>
    <w:rsid w:val="00F20351"/>
    <w:rsid w:val="00F215F0"/>
    <w:rsid w:val="00F23BF6"/>
    <w:rsid w:val="00F35950"/>
    <w:rsid w:val="00F51615"/>
    <w:rsid w:val="00F607DF"/>
    <w:rsid w:val="00F9074B"/>
    <w:rsid w:val="00FA04FE"/>
    <w:rsid w:val="00FB58F8"/>
    <w:rsid w:val="00FD07A6"/>
    <w:rsid w:val="00FE180E"/>
    <w:rsid w:val="00FE2F47"/>
    <w:rsid w:val="00FF53DA"/>
    <w:rsid w:val="00FF7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81"/>
    <o:shapelayout v:ext="edit">
      <o:idmap v:ext="edit" data="2"/>
    </o:shapelayout>
  </w:shapeDefaults>
  <w:decimalSymbol w:val="."/>
  <w:listSeparator w:val=","/>
  <w14:docId w14:val="3C646D84"/>
  <w15:chartTrackingRefBased/>
  <w15:docId w15:val="{CB892F0C-CF44-48A1-A5DE-07D02D27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25A"/>
    <w:pPr>
      <w:widowControl w:val="0"/>
      <w:autoSpaceDE w:val="0"/>
      <w:autoSpaceDN w:val="0"/>
      <w:adjustRightInd w:val="0"/>
    </w:pPr>
    <w:rPr>
      <w:rFonts w:ascii="CG Times" w:eastAsia="Times New Roman" w:hAnsi="CG Time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2225A"/>
    <w:pPr>
      <w:widowControl/>
      <w:autoSpaceDE/>
      <w:autoSpaceDN/>
      <w:adjustRightInd/>
      <w:ind w:left="720"/>
    </w:pPr>
    <w:rPr>
      <w:rFonts w:ascii="Times New Roman" w:hAnsi="Times New Roman"/>
      <w:sz w:val="24"/>
      <w:lang w:eastAsia="en-GB"/>
    </w:rPr>
  </w:style>
  <w:style w:type="character" w:styleId="CommentReference">
    <w:name w:val="annotation reference"/>
    <w:uiPriority w:val="99"/>
    <w:semiHidden/>
    <w:unhideWhenUsed/>
    <w:rsid w:val="002314B6"/>
    <w:rPr>
      <w:sz w:val="16"/>
      <w:szCs w:val="16"/>
    </w:rPr>
  </w:style>
  <w:style w:type="paragraph" w:styleId="CommentText">
    <w:name w:val="annotation text"/>
    <w:basedOn w:val="Normal"/>
    <w:link w:val="CommentTextChar"/>
    <w:uiPriority w:val="99"/>
    <w:unhideWhenUsed/>
    <w:rsid w:val="002314B6"/>
    <w:rPr>
      <w:szCs w:val="20"/>
    </w:rPr>
  </w:style>
  <w:style w:type="character" w:customStyle="1" w:styleId="CommentTextChar">
    <w:name w:val="Comment Text Char"/>
    <w:link w:val="CommentText"/>
    <w:uiPriority w:val="99"/>
    <w:rsid w:val="002314B6"/>
    <w:rPr>
      <w:rFonts w:ascii="CG Times" w:eastAsia="Times New Roman" w:hAnsi="CG Times"/>
      <w:lang w:val="en-US" w:eastAsia="en-US"/>
    </w:rPr>
  </w:style>
  <w:style w:type="paragraph" w:styleId="CommentSubject">
    <w:name w:val="annotation subject"/>
    <w:basedOn w:val="CommentText"/>
    <w:next w:val="CommentText"/>
    <w:link w:val="CommentSubjectChar"/>
    <w:uiPriority w:val="99"/>
    <w:semiHidden/>
    <w:unhideWhenUsed/>
    <w:rsid w:val="002314B6"/>
    <w:rPr>
      <w:b/>
      <w:bCs/>
    </w:rPr>
  </w:style>
  <w:style w:type="character" w:customStyle="1" w:styleId="CommentSubjectChar">
    <w:name w:val="Comment Subject Char"/>
    <w:link w:val="CommentSubject"/>
    <w:uiPriority w:val="99"/>
    <w:semiHidden/>
    <w:rsid w:val="002314B6"/>
    <w:rPr>
      <w:rFonts w:ascii="CG Times" w:eastAsia="Times New Roman" w:hAnsi="CG Times"/>
      <w:b/>
      <w:bCs/>
      <w:lang w:val="en-US" w:eastAsia="en-US"/>
    </w:rPr>
  </w:style>
  <w:style w:type="paragraph" w:styleId="BalloonText">
    <w:name w:val="Balloon Text"/>
    <w:basedOn w:val="Normal"/>
    <w:link w:val="BalloonTextChar"/>
    <w:uiPriority w:val="99"/>
    <w:semiHidden/>
    <w:unhideWhenUsed/>
    <w:rsid w:val="002314B6"/>
    <w:rPr>
      <w:rFonts w:ascii="Tahoma" w:hAnsi="Tahoma" w:cs="Tahoma"/>
      <w:sz w:val="16"/>
      <w:szCs w:val="16"/>
    </w:rPr>
  </w:style>
  <w:style w:type="character" w:customStyle="1" w:styleId="BalloonTextChar">
    <w:name w:val="Balloon Text Char"/>
    <w:link w:val="BalloonText"/>
    <w:uiPriority w:val="99"/>
    <w:semiHidden/>
    <w:rsid w:val="002314B6"/>
    <w:rPr>
      <w:rFonts w:ascii="Tahoma" w:eastAsia="Times New Roman" w:hAnsi="Tahoma" w:cs="Tahoma"/>
      <w:sz w:val="16"/>
      <w:szCs w:val="16"/>
      <w:lang w:val="en-US" w:eastAsia="en-US"/>
    </w:rPr>
  </w:style>
  <w:style w:type="paragraph" w:styleId="EndnoteText">
    <w:name w:val="endnote text"/>
    <w:basedOn w:val="Normal"/>
    <w:link w:val="EndnoteTextChar"/>
    <w:uiPriority w:val="99"/>
    <w:semiHidden/>
    <w:unhideWhenUsed/>
    <w:rsid w:val="004B6F12"/>
    <w:rPr>
      <w:szCs w:val="20"/>
    </w:rPr>
  </w:style>
  <w:style w:type="character" w:customStyle="1" w:styleId="EndnoteTextChar">
    <w:name w:val="Endnote Text Char"/>
    <w:link w:val="EndnoteText"/>
    <w:uiPriority w:val="99"/>
    <w:semiHidden/>
    <w:rsid w:val="004B6F12"/>
    <w:rPr>
      <w:rFonts w:ascii="CG Times" w:eastAsia="Times New Roman" w:hAnsi="CG Times"/>
      <w:lang w:val="en-US" w:eastAsia="en-US"/>
    </w:rPr>
  </w:style>
  <w:style w:type="character" w:styleId="EndnoteReference">
    <w:name w:val="endnote reference"/>
    <w:uiPriority w:val="99"/>
    <w:semiHidden/>
    <w:unhideWhenUsed/>
    <w:rsid w:val="004B6F12"/>
    <w:rPr>
      <w:vertAlign w:val="superscript"/>
    </w:rPr>
  </w:style>
  <w:style w:type="paragraph" w:styleId="FootnoteText">
    <w:name w:val="footnote text"/>
    <w:basedOn w:val="Normal"/>
    <w:link w:val="FootnoteTextChar"/>
    <w:uiPriority w:val="99"/>
    <w:semiHidden/>
    <w:unhideWhenUsed/>
    <w:rsid w:val="004B6F12"/>
    <w:rPr>
      <w:szCs w:val="20"/>
    </w:rPr>
  </w:style>
  <w:style w:type="character" w:customStyle="1" w:styleId="FootnoteTextChar">
    <w:name w:val="Footnote Text Char"/>
    <w:link w:val="FootnoteText"/>
    <w:uiPriority w:val="99"/>
    <w:semiHidden/>
    <w:rsid w:val="004B6F12"/>
    <w:rPr>
      <w:rFonts w:ascii="CG Times" w:eastAsia="Times New Roman" w:hAnsi="CG Times"/>
      <w:lang w:val="en-US" w:eastAsia="en-US"/>
    </w:rPr>
  </w:style>
  <w:style w:type="character" w:styleId="FootnoteReference">
    <w:name w:val="footnote reference"/>
    <w:uiPriority w:val="99"/>
    <w:semiHidden/>
    <w:unhideWhenUsed/>
    <w:rsid w:val="004B6F12"/>
    <w:rPr>
      <w:vertAlign w:val="superscript"/>
    </w:rPr>
  </w:style>
  <w:style w:type="paragraph" w:styleId="Header">
    <w:name w:val="header"/>
    <w:basedOn w:val="Normal"/>
    <w:link w:val="HeaderChar"/>
    <w:uiPriority w:val="99"/>
    <w:unhideWhenUsed/>
    <w:rsid w:val="002229EC"/>
    <w:pPr>
      <w:tabs>
        <w:tab w:val="center" w:pos="4513"/>
        <w:tab w:val="right" w:pos="9026"/>
      </w:tabs>
    </w:pPr>
  </w:style>
  <w:style w:type="character" w:customStyle="1" w:styleId="HeaderChar">
    <w:name w:val="Header Char"/>
    <w:link w:val="Header"/>
    <w:uiPriority w:val="99"/>
    <w:rsid w:val="002229EC"/>
    <w:rPr>
      <w:rFonts w:ascii="CG Times" w:eastAsia="Times New Roman" w:hAnsi="CG Times"/>
      <w:szCs w:val="24"/>
      <w:lang w:val="en-US" w:eastAsia="en-US"/>
    </w:rPr>
  </w:style>
  <w:style w:type="paragraph" w:styleId="Footer">
    <w:name w:val="footer"/>
    <w:basedOn w:val="Normal"/>
    <w:link w:val="FooterChar"/>
    <w:uiPriority w:val="99"/>
    <w:unhideWhenUsed/>
    <w:rsid w:val="002229EC"/>
    <w:pPr>
      <w:tabs>
        <w:tab w:val="center" w:pos="4513"/>
        <w:tab w:val="right" w:pos="9026"/>
      </w:tabs>
    </w:pPr>
  </w:style>
  <w:style w:type="character" w:customStyle="1" w:styleId="FooterChar">
    <w:name w:val="Footer Char"/>
    <w:link w:val="Footer"/>
    <w:uiPriority w:val="99"/>
    <w:rsid w:val="002229EC"/>
    <w:rPr>
      <w:rFonts w:ascii="CG Times" w:eastAsia="Times New Roman" w:hAnsi="CG Times"/>
      <w:szCs w:val="24"/>
      <w:lang w:val="en-US" w:eastAsia="en-US"/>
    </w:rPr>
  </w:style>
  <w:style w:type="table" w:styleId="TableGrid">
    <w:name w:val="Table Grid"/>
    <w:basedOn w:val="TableNormal"/>
    <w:uiPriority w:val="59"/>
    <w:rsid w:val="00645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7B2E17"/>
    <w:rPr>
      <w:color w:val="0000FF"/>
      <w:u w:val="single"/>
    </w:rPr>
  </w:style>
  <w:style w:type="character" w:customStyle="1" w:styleId="ListParagraphChar">
    <w:name w:val="List Paragraph Char"/>
    <w:link w:val="ListParagraph"/>
    <w:uiPriority w:val="34"/>
    <w:locked/>
    <w:rsid w:val="00997EF9"/>
    <w:rPr>
      <w:rFonts w:ascii="Times New Roman" w:eastAsia="Times New Roman" w:hAnsi="Times New Roman"/>
      <w:sz w:val="24"/>
      <w:szCs w:val="24"/>
    </w:rPr>
  </w:style>
  <w:style w:type="paragraph" w:styleId="Revision">
    <w:name w:val="Revision"/>
    <w:hidden/>
    <w:uiPriority w:val="99"/>
    <w:semiHidden/>
    <w:rsid w:val="00FA04FE"/>
    <w:rPr>
      <w:rFonts w:ascii="CG Times" w:eastAsia="Times New Roman" w:hAnsi="CG Times"/>
      <w:szCs w:val="24"/>
      <w:lang w:eastAsia="en-US"/>
    </w:rPr>
  </w:style>
  <w:style w:type="paragraph" w:styleId="Caption">
    <w:name w:val="caption"/>
    <w:basedOn w:val="Normal"/>
    <w:next w:val="Normal"/>
    <w:uiPriority w:val="35"/>
    <w:unhideWhenUsed/>
    <w:qFormat/>
    <w:rsid w:val="002F326D"/>
    <w:pPr>
      <w:spacing w:after="200"/>
    </w:pPr>
    <w:rPr>
      <w:i/>
      <w:iCs/>
      <w:color w:val="44546A" w:themeColor="text2"/>
      <w:sz w:val="18"/>
      <w:szCs w:val="18"/>
    </w:rPr>
  </w:style>
  <w:style w:type="table" w:customStyle="1" w:styleId="TableGrid1">
    <w:name w:val="Table Grid1"/>
    <w:basedOn w:val="TableNormal"/>
    <w:next w:val="TableGrid"/>
    <w:rsid w:val="00946E5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ipso.org.uk"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nipso@nipso.org.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2B500-5A14-4052-A02C-F7E1F7AD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2002</Words>
  <Characters>11416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McGlashan</dc:creator>
  <cp:keywords/>
  <dc:description/>
  <cp:lastModifiedBy>Ruston, Andrew</cp:lastModifiedBy>
  <cp:revision>3</cp:revision>
  <cp:lastPrinted>2025-01-31T16:00:00Z</cp:lastPrinted>
  <dcterms:created xsi:type="dcterms:W3CDTF">2025-03-07T12:07:00Z</dcterms:created>
  <dcterms:modified xsi:type="dcterms:W3CDTF">2025-03-07T12:15:00Z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i4>17682</vt:i4>
  </property>
  <property fmtid="{D5CDD505-2E9C-101B-9397-08002B2CF9AE}" pid="3" name="DocumentID">
    <vt:i4>0</vt:i4>
  </property>
  <property fmtid="{D5CDD505-2E9C-101B-9397-08002B2CF9AE}" pid="4" name="Template">
    <vt:lpwstr>NIPSO - Investigation Report Template.doc</vt:lpwstr>
  </property>
</Properties>
</file>